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650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F21BC5" w:rsidRDefault="00F21BC5" w:rsidP="00650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4623" w:rsidRDefault="00A04623" w:rsidP="00FC6692">
            <w:pPr>
              <w:rPr>
                <w:sz w:val="28"/>
                <w:szCs w:val="28"/>
              </w:rPr>
            </w:pPr>
          </w:p>
          <w:p w:rsidR="00F21BC5" w:rsidRDefault="00D438B2" w:rsidP="00FC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  <w:r w:rsidR="00F21BC5">
              <w:rPr>
                <w:sz w:val="28"/>
                <w:szCs w:val="28"/>
              </w:rPr>
              <w:t xml:space="preserve">г.   </w:t>
            </w:r>
          </w:p>
        </w:tc>
      </w:tr>
    </w:tbl>
    <w:p w:rsidR="00F21BC5" w:rsidRDefault="00F21BC5" w:rsidP="001A1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1A143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 ф.0503160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  <w:r w:rsidR="00FC6692" w:rsidRPr="00FC6692">
        <w:rPr>
          <w:b/>
          <w:sz w:val="28"/>
          <w:szCs w:val="28"/>
        </w:rPr>
        <w:t>Организационная структура субъекта бюджетной отчетности.</w:t>
      </w:r>
    </w:p>
    <w:p w:rsidR="00FC6692" w:rsidRDefault="00FC6692" w:rsidP="00FC6692">
      <w:pPr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 w:rsidR="00FC6692">
        <w:rPr>
          <w:b/>
          <w:sz w:val="28"/>
          <w:szCs w:val="28"/>
        </w:rPr>
        <w:t xml:space="preserve"> Результаты деятельности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21BC5" w:rsidP="00FC6692">
      <w:pPr>
        <w:ind w:firstLine="10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</w:t>
      </w:r>
      <w:r w:rsidR="00A046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4623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«Управление и создание условий для эффективного управления муниципальными финансами на 2015-2017годы».</w:t>
      </w:r>
    </w:p>
    <w:p w:rsidR="00A04623" w:rsidRDefault="00A0462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933">
        <w:rPr>
          <w:rFonts w:ascii="Times New Roman" w:hAnsi="Times New Roman" w:cs="Times New Roman"/>
          <w:sz w:val="28"/>
          <w:szCs w:val="28"/>
        </w:rPr>
        <w:t>. Ремонт автомобильных дорог общего пользования местного значения</w:t>
      </w:r>
      <w:r w:rsidR="00D438B2">
        <w:rPr>
          <w:rFonts w:ascii="Times New Roman" w:hAnsi="Times New Roman" w:cs="Times New Roman"/>
          <w:sz w:val="28"/>
          <w:szCs w:val="28"/>
        </w:rPr>
        <w:t>.</w:t>
      </w:r>
    </w:p>
    <w:p w:rsidR="00C76B54" w:rsidRDefault="00C76B54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Капитальный ремонт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приоритетный социально-значимый характер. </w:t>
      </w:r>
    </w:p>
    <w:p w:rsidR="00F21BC5" w:rsidRDefault="0011093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38B2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Start"/>
      <w:r w:rsidR="00D43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3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38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438B2">
        <w:rPr>
          <w:rFonts w:ascii="Times New Roman" w:hAnsi="Times New Roman" w:cs="Times New Roman"/>
          <w:sz w:val="28"/>
          <w:szCs w:val="28"/>
        </w:rPr>
        <w:t>. проектирование Дома культуры в п. Торковичи.</w:t>
      </w:r>
    </w:p>
    <w:p w:rsidR="004725D1" w:rsidRDefault="004725D1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Строительство</w:t>
      </w:r>
      <w:r w:rsidR="00D438B2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площадки.</w:t>
      </w:r>
    </w:p>
    <w:p w:rsidR="00755A2B" w:rsidRPr="00815EAA" w:rsidRDefault="00755A2B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BC5" w:rsidRDefault="00815EAA" w:rsidP="00815E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BC5">
        <w:rPr>
          <w:sz w:val="28"/>
          <w:szCs w:val="28"/>
        </w:rPr>
        <w:t xml:space="preserve"> </w:t>
      </w:r>
      <w:proofErr w:type="gramStart"/>
      <w:r w:rsidR="00F21BC5">
        <w:rPr>
          <w:sz w:val="28"/>
          <w:szCs w:val="28"/>
        </w:rPr>
        <w:t>Численность р</w:t>
      </w:r>
      <w:r w:rsidR="00860EA9">
        <w:rPr>
          <w:sz w:val="28"/>
          <w:szCs w:val="28"/>
        </w:rPr>
        <w:t xml:space="preserve">аботников </w:t>
      </w:r>
      <w:r w:rsidR="00D438B2">
        <w:rPr>
          <w:sz w:val="28"/>
          <w:szCs w:val="28"/>
        </w:rPr>
        <w:t>администрации на 01.01.2017г.  5 чел: – 4</w:t>
      </w:r>
      <w:r w:rsidR="00F21BC5">
        <w:rPr>
          <w:sz w:val="28"/>
          <w:szCs w:val="28"/>
        </w:rPr>
        <w:t xml:space="preserve"> муниципальных служащих, (в </w:t>
      </w:r>
      <w:proofErr w:type="spellStart"/>
      <w:r w:rsidR="00F21BC5">
        <w:rPr>
          <w:sz w:val="28"/>
          <w:szCs w:val="28"/>
        </w:rPr>
        <w:t>т.ч</w:t>
      </w:r>
      <w:proofErr w:type="spellEnd"/>
      <w:r w:rsidR="00F21BC5">
        <w:rPr>
          <w:sz w:val="28"/>
          <w:szCs w:val="28"/>
        </w:rPr>
        <w:t>. глава администрации,</w:t>
      </w:r>
      <w:r w:rsidR="00A33017">
        <w:rPr>
          <w:sz w:val="28"/>
          <w:szCs w:val="28"/>
        </w:rPr>
        <w:t xml:space="preserve"> </w:t>
      </w:r>
      <w:proofErr w:type="spellStart"/>
      <w:r w:rsidR="00C736C5">
        <w:rPr>
          <w:sz w:val="28"/>
          <w:szCs w:val="28"/>
        </w:rPr>
        <w:t>и.о</w:t>
      </w:r>
      <w:proofErr w:type="spellEnd"/>
      <w:r w:rsidR="00C736C5">
        <w:rPr>
          <w:sz w:val="28"/>
          <w:szCs w:val="28"/>
        </w:rPr>
        <w:t>. зам. главы администрации,</w:t>
      </w:r>
      <w:r w:rsidR="00F21BC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2 категории – 1</w:t>
      </w:r>
      <w:r w:rsidR="00F21BC5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специалист -1 чел.</w:t>
      </w:r>
      <w:r w:rsidR="00F21BC5">
        <w:rPr>
          <w:sz w:val="28"/>
          <w:szCs w:val="28"/>
        </w:rPr>
        <w:t>), 1 человек  – не муниципальный служащий.</w:t>
      </w:r>
      <w:proofErr w:type="gramEnd"/>
      <w:r w:rsidR="00F21BC5">
        <w:rPr>
          <w:sz w:val="28"/>
          <w:szCs w:val="28"/>
        </w:rPr>
        <w:t xml:space="preserve"> Штатная (плановая) численность – 7 человек.</w:t>
      </w:r>
      <w:proofErr w:type="gramStart"/>
      <w:r w:rsidR="00F21BC5">
        <w:rPr>
          <w:sz w:val="28"/>
          <w:szCs w:val="28"/>
        </w:rPr>
        <w:t xml:space="preserve">  .</w:t>
      </w:r>
      <w:proofErr w:type="gramEnd"/>
    </w:p>
    <w:p w:rsidR="00110933" w:rsidRDefault="00110933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 w:rsidR="00FC6692">
        <w:rPr>
          <w:b/>
          <w:sz w:val="28"/>
          <w:szCs w:val="28"/>
        </w:rPr>
        <w:t>Анализ отчета об исполнении бюджета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D438B2" w:rsidRDefault="00FC669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933">
        <w:rPr>
          <w:sz w:val="28"/>
          <w:szCs w:val="28"/>
        </w:rPr>
        <w:t>Доходная часть бюджета  за</w:t>
      </w:r>
      <w:r w:rsidR="00A04623">
        <w:rPr>
          <w:sz w:val="28"/>
          <w:szCs w:val="28"/>
        </w:rPr>
        <w:t xml:space="preserve"> 2016</w:t>
      </w:r>
      <w:r w:rsidR="00110933">
        <w:rPr>
          <w:sz w:val="28"/>
          <w:szCs w:val="28"/>
        </w:rPr>
        <w:t xml:space="preserve"> год</w:t>
      </w:r>
      <w:r w:rsidR="00F21BC5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 </w:t>
      </w:r>
      <w:r w:rsidR="00D438B2">
        <w:rPr>
          <w:sz w:val="28"/>
          <w:szCs w:val="28"/>
        </w:rPr>
        <w:t xml:space="preserve">исполнена </w:t>
      </w:r>
      <w:r w:rsidR="00F21BC5">
        <w:rPr>
          <w:sz w:val="28"/>
          <w:szCs w:val="28"/>
        </w:rPr>
        <w:t xml:space="preserve"> на </w:t>
      </w:r>
      <w:r w:rsidR="00D438B2">
        <w:rPr>
          <w:sz w:val="28"/>
          <w:szCs w:val="28"/>
        </w:rPr>
        <w:t>78,5</w:t>
      </w:r>
      <w:r w:rsidR="00275FD2">
        <w:rPr>
          <w:sz w:val="28"/>
          <w:szCs w:val="28"/>
        </w:rPr>
        <w:t xml:space="preserve">%, в </w:t>
      </w:r>
      <w:proofErr w:type="spellStart"/>
      <w:r w:rsidR="00275FD2">
        <w:rPr>
          <w:sz w:val="28"/>
          <w:szCs w:val="28"/>
        </w:rPr>
        <w:t>т</w:t>
      </w:r>
      <w:proofErr w:type="gramStart"/>
      <w:r w:rsidR="00275FD2">
        <w:rPr>
          <w:sz w:val="28"/>
          <w:szCs w:val="28"/>
        </w:rPr>
        <w:t>.ч</w:t>
      </w:r>
      <w:proofErr w:type="spellEnd"/>
      <w:proofErr w:type="gramEnd"/>
      <w:r w:rsidR="00275FD2" w:rsidRPr="00275FD2">
        <w:rPr>
          <w:sz w:val="28"/>
          <w:szCs w:val="28"/>
        </w:rPr>
        <w:t>:</w:t>
      </w:r>
      <w:r w:rsidR="00F21BC5">
        <w:rPr>
          <w:sz w:val="28"/>
          <w:szCs w:val="28"/>
        </w:rPr>
        <w:t xml:space="preserve">  </w:t>
      </w:r>
    </w:p>
    <w:p w:rsidR="00D438B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BC5">
        <w:rPr>
          <w:sz w:val="28"/>
          <w:szCs w:val="28"/>
        </w:rPr>
        <w:t>Налог на доходы  физич</w:t>
      </w:r>
      <w:r w:rsidR="00110933">
        <w:rPr>
          <w:sz w:val="28"/>
          <w:szCs w:val="28"/>
        </w:rPr>
        <w:t xml:space="preserve">еских лиц </w:t>
      </w:r>
      <w:r w:rsidR="00275FD2">
        <w:rPr>
          <w:sz w:val="28"/>
          <w:szCs w:val="28"/>
        </w:rPr>
        <w:t>исполнен</w:t>
      </w:r>
      <w:r w:rsidR="00110933">
        <w:rPr>
          <w:sz w:val="28"/>
          <w:szCs w:val="28"/>
        </w:rPr>
        <w:t xml:space="preserve"> на </w:t>
      </w:r>
      <w:r>
        <w:rPr>
          <w:sz w:val="28"/>
          <w:szCs w:val="28"/>
        </w:rPr>
        <w:t>103,6</w:t>
      </w:r>
      <w:r w:rsidR="00110933">
        <w:rPr>
          <w:sz w:val="28"/>
          <w:szCs w:val="28"/>
        </w:rPr>
        <w:t xml:space="preserve">%. </w:t>
      </w:r>
    </w:p>
    <w:p w:rsidR="00D438B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F21BC5">
        <w:rPr>
          <w:sz w:val="28"/>
          <w:szCs w:val="28"/>
        </w:rPr>
        <w:t>алога на имущество</w:t>
      </w:r>
      <w:r>
        <w:rPr>
          <w:sz w:val="28"/>
          <w:szCs w:val="28"/>
        </w:rPr>
        <w:t xml:space="preserve"> физических лиц</w:t>
      </w:r>
      <w:r w:rsidR="00110933">
        <w:rPr>
          <w:sz w:val="28"/>
          <w:szCs w:val="28"/>
        </w:rPr>
        <w:t xml:space="preserve"> </w:t>
      </w:r>
      <w:proofErr w:type="gramStart"/>
      <w:r w:rsidR="00275FD2"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на 140,6</w:t>
      </w:r>
      <w:r w:rsidR="00110933">
        <w:rPr>
          <w:sz w:val="28"/>
          <w:szCs w:val="28"/>
        </w:rPr>
        <w:t>%,</w:t>
      </w:r>
      <w:r w:rsidR="00A04623">
        <w:rPr>
          <w:sz w:val="28"/>
          <w:szCs w:val="28"/>
        </w:rPr>
        <w:t xml:space="preserve"> </w:t>
      </w:r>
      <w:r w:rsidR="00185E47">
        <w:rPr>
          <w:sz w:val="28"/>
          <w:szCs w:val="28"/>
        </w:rPr>
        <w:t>.</w:t>
      </w:r>
      <w:r>
        <w:rPr>
          <w:sz w:val="28"/>
          <w:szCs w:val="28"/>
        </w:rPr>
        <w:t xml:space="preserve"> Пере</w:t>
      </w:r>
      <w:r w:rsidR="00230010">
        <w:rPr>
          <w:sz w:val="28"/>
          <w:szCs w:val="28"/>
        </w:rPr>
        <w:t xml:space="preserve">выполнение связано с </w:t>
      </w:r>
      <w:r>
        <w:rPr>
          <w:sz w:val="28"/>
          <w:szCs w:val="28"/>
        </w:rPr>
        <w:t>погашением задолженности за предыдущие годы.</w:t>
      </w:r>
    </w:p>
    <w:p w:rsidR="00D438B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>- Земельный налог исполнен на 90,1%. Невыполнение связано</w:t>
      </w:r>
      <w:r w:rsidR="00275FD2">
        <w:rPr>
          <w:sz w:val="28"/>
          <w:szCs w:val="28"/>
        </w:rPr>
        <w:t xml:space="preserve"> </w:t>
      </w:r>
      <w:r>
        <w:rPr>
          <w:sz w:val="28"/>
          <w:szCs w:val="28"/>
        </w:rPr>
        <w:t>с несвоевременной оплатой налогоплательщиками.</w:t>
      </w:r>
    </w:p>
    <w:p w:rsidR="00275FD2" w:rsidRDefault="00D438B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010">
        <w:rPr>
          <w:sz w:val="28"/>
          <w:szCs w:val="28"/>
        </w:rPr>
        <w:t xml:space="preserve"> </w:t>
      </w:r>
      <w:r w:rsidR="00275FD2">
        <w:rPr>
          <w:sz w:val="28"/>
          <w:szCs w:val="28"/>
        </w:rPr>
        <w:t>Доходы от уплаты акцизов исполнены на 99,3%</w:t>
      </w:r>
      <w:r w:rsidR="00A82CF1">
        <w:rPr>
          <w:sz w:val="28"/>
          <w:szCs w:val="28"/>
        </w:rPr>
        <w:t>.</w:t>
      </w:r>
    </w:p>
    <w:p w:rsidR="00F21BC5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623">
        <w:rPr>
          <w:sz w:val="28"/>
          <w:szCs w:val="28"/>
        </w:rPr>
        <w:t xml:space="preserve"> Государственная пошлина исполнена на </w:t>
      </w:r>
      <w:r>
        <w:rPr>
          <w:sz w:val="28"/>
          <w:szCs w:val="28"/>
        </w:rPr>
        <w:t>93,3</w:t>
      </w:r>
      <w:r w:rsidR="00A04623">
        <w:rPr>
          <w:sz w:val="28"/>
          <w:szCs w:val="28"/>
        </w:rPr>
        <w:t xml:space="preserve">%. Невыполнение связано с тем, что </w:t>
      </w:r>
      <w:r w:rsidR="00F345DC">
        <w:rPr>
          <w:sz w:val="28"/>
          <w:szCs w:val="28"/>
        </w:rPr>
        <w:t xml:space="preserve">с 01.01.2016г. нотариальные услуги предоставляются только лицам </w:t>
      </w:r>
      <w:r w:rsidR="003C02CE">
        <w:rPr>
          <w:sz w:val="28"/>
          <w:szCs w:val="28"/>
        </w:rPr>
        <w:t>с пропиской или с времен</w:t>
      </w:r>
      <w:r w:rsidR="00A82CF1">
        <w:rPr>
          <w:sz w:val="28"/>
          <w:szCs w:val="28"/>
        </w:rPr>
        <w:t xml:space="preserve">ной регистрацией в </w:t>
      </w:r>
      <w:proofErr w:type="spellStart"/>
      <w:r w:rsidR="00A82CF1">
        <w:rPr>
          <w:sz w:val="28"/>
          <w:szCs w:val="28"/>
        </w:rPr>
        <w:t>Торковичском</w:t>
      </w:r>
      <w:proofErr w:type="spellEnd"/>
      <w:r w:rsidR="00A82CF1">
        <w:rPr>
          <w:sz w:val="28"/>
          <w:szCs w:val="28"/>
        </w:rPr>
        <w:t xml:space="preserve"> сельском поселении.</w:t>
      </w:r>
    </w:p>
    <w:p w:rsidR="00275FD2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>-  Доходы от сдачи в аренду имущества исполнены на 116% за счет погашения задолженности за 2015г.</w:t>
      </w:r>
    </w:p>
    <w:p w:rsidR="00275FD2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>- Прочие поступления от денежных взысканий (штрафов) исполнены на 106,9%.</w:t>
      </w:r>
    </w:p>
    <w:p w:rsidR="00275FD2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>- Прочие поступления от оказания платных услуг исполнены на 100%.</w:t>
      </w:r>
    </w:p>
    <w:p w:rsidR="00275FD2" w:rsidRDefault="00275FD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Доходная часть бюджета не исполнена в связи с тем, что не получена областная субсидия строительство,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проектирование Дома культуры в п. Торковичи, а также на строительство универсальной спортивной площадки в сумме 6 707 790,62 рублей.</w:t>
      </w:r>
    </w:p>
    <w:p w:rsidR="00FC6692" w:rsidRDefault="00FC6692" w:rsidP="00FC6692">
      <w:pPr>
        <w:rPr>
          <w:sz w:val="28"/>
          <w:szCs w:val="28"/>
        </w:rPr>
      </w:pPr>
    </w:p>
    <w:p w:rsidR="00A10782" w:rsidRPr="00131F26" w:rsidRDefault="00FC6692" w:rsidP="00FC6692">
      <w:pPr>
        <w:tabs>
          <w:tab w:val="left" w:pos="61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1BC5">
        <w:rPr>
          <w:sz w:val="28"/>
          <w:szCs w:val="28"/>
        </w:rPr>
        <w:t>Расходная часть бюджета</w:t>
      </w:r>
      <w:r w:rsidR="00275FD2">
        <w:rPr>
          <w:sz w:val="28"/>
          <w:szCs w:val="28"/>
        </w:rPr>
        <w:t xml:space="preserve"> за 2016 год  исполнена</w:t>
      </w:r>
      <w:r w:rsidR="00F21BC5">
        <w:rPr>
          <w:sz w:val="28"/>
          <w:szCs w:val="28"/>
        </w:rPr>
        <w:t xml:space="preserve"> </w:t>
      </w:r>
      <w:r w:rsidR="00110933">
        <w:rPr>
          <w:sz w:val="28"/>
          <w:szCs w:val="28"/>
        </w:rPr>
        <w:t xml:space="preserve">на </w:t>
      </w:r>
      <w:r w:rsidR="00275FD2">
        <w:rPr>
          <w:sz w:val="28"/>
          <w:szCs w:val="28"/>
        </w:rPr>
        <w:t>73,1</w:t>
      </w:r>
      <w:r w:rsidR="00A10782" w:rsidRPr="00131F26">
        <w:rPr>
          <w:sz w:val="28"/>
          <w:szCs w:val="28"/>
        </w:rPr>
        <w:t>%.</w:t>
      </w:r>
      <w:r>
        <w:rPr>
          <w:sz w:val="28"/>
          <w:szCs w:val="28"/>
        </w:rPr>
        <w:tab/>
      </w:r>
    </w:p>
    <w:p w:rsidR="00C7324B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0104</w:t>
      </w:r>
      <w:r w:rsidR="001A1434">
        <w:rPr>
          <w:sz w:val="28"/>
          <w:szCs w:val="28"/>
        </w:rPr>
        <w:t xml:space="preserve"> «</w:t>
      </w:r>
      <w:r w:rsidR="00C7324B">
        <w:rPr>
          <w:sz w:val="28"/>
          <w:szCs w:val="28"/>
        </w:rPr>
        <w:t>Общегосуда</w:t>
      </w:r>
      <w:r w:rsidR="00110933">
        <w:rPr>
          <w:sz w:val="28"/>
          <w:szCs w:val="28"/>
        </w:rPr>
        <w:t>рственные вопросы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выполнены на </w:t>
      </w:r>
      <w:r w:rsidR="007A438C">
        <w:rPr>
          <w:sz w:val="28"/>
          <w:szCs w:val="28"/>
        </w:rPr>
        <w:t>99,7</w:t>
      </w:r>
      <w:r w:rsidR="00C7324B">
        <w:rPr>
          <w:sz w:val="28"/>
          <w:szCs w:val="28"/>
        </w:rPr>
        <w:t>%</w:t>
      </w:r>
      <w:r w:rsidR="00F345DC">
        <w:rPr>
          <w:sz w:val="28"/>
          <w:szCs w:val="28"/>
        </w:rPr>
        <w:t xml:space="preserve">. 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0203 </w:t>
      </w:r>
      <w:r w:rsidR="001A1434" w:rsidRPr="007A438C">
        <w:rPr>
          <w:sz w:val="28"/>
          <w:szCs w:val="28"/>
        </w:rPr>
        <w:t>«</w:t>
      </w:r>
      <w:r w:rsidR="00953616" w:rsidRPr="007A438C">
        <w:rPr>
          <w:sz w:val="28"/>
          <w:szCs w:val="28"/>
        </w:rPr>
        <w:t>Национальная об</w:t>
      </w:r>
      <w:r w:rsidR="00110933" w:rsidRPr="007A438C">
        <w:rPr>
          <w:sz w:val="28"/>
          <w:szCs w:val="28"/>
        </w:rPr>
        <w:t>орона</w:t>
      </w:r>
      <w:r w:rsidR="001A1434" w:rsidRPr="007A438C">
        <w:rPr>
          <w:sz w:val="28"/>
          <w:szCs w:val="28"/>
        </w:rPr>
        <w:t>»</w:t>
      </w:r>
      <w:r w:rsidR="00110933" w:rsidRPr="007A438C">
        <w:rPr>
          <w:sz w:val="28"/>
          <w:szCs w:val="28"/>
        </w:rPr>
        <w:t xml:space="preserve">  - </w:t>
      </w:r>
      <w:r w:rsidR="007A438C" w:rsidRPr="007A438C">
        <w:rPr>
          <w:sz w:val="28"/>
          <w:szCs w:val="28"/>
        </w:rPr>
        <w:t>100</w:t>
      </w:r>
      <w:r w:rsidR="00A92599" w:rsidRPr="007A438C">
        <w:rPr>
          <w:sz w:val="28"/>
          <w:szCs w:val="28"/>
        </w:rPr>
        <w:t xml:space="preserve"> %. </w:t>
      </w:r>
    </w:p>
    <w:p w:rsidR="00953616" w:rsidRP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>Раздел 0300</w:t>
      </w:r>
      <w:r w:rsidR="001A1434" w:rsidRPr="007A438C">
        <w:rPr>
          <w:sz w:val="28"/>
          <w:szCs w:val="28"/>
        </w:rPr>
        <w:t xml:space="preserve"> «</w:t>
      </w:r>
      <w:r w:rsidRPr="007A438C">
        <w:rPr>
          <w:sz w:val="28"/>
          <w:szCs w:val="28"/>
        </w:rPr>
        <w:t xml:space="preserve"> </w:t>
      </w:r>
      <w:r w:rsidR="00A92599" w:rsidRPr="007A438C">
        <w:rPr>
          <w:sz w:val="28"/>
          <w:szCs w:val="28"/>
        </w:rPr>
        <w:t>Национальная безопасность</w:t>
      </w:r>
      <w:r w:rsidR="001A1434" w:rsidRPr="007A438C">
        <w:rPr>
          <w:sz w:val="28"/>
          <w:szCs w:val="28"/>
        </w:rPr>
        <w:t>»</w:t>
      </w:r>
      <w:r w:rsidR="00A92599" w:rsidRPr="007A438C">
        <w:rPr>
          <w:sz w:val="28"/>
          <w:szCs w:val="28"/>
        </w:rPr>
        <w:t xml:space="preserve"> –</w:t>
      </w:r>
      <w:r w:rsidR="007A438C">
        <w:rPr>
          <w:sz w:val="28"/>
          <w:szCs w:val="28"/>
        </w:rPr>
        <w:t>99,8</w:t>
      </w:r>
      <w:r w:rsidR="00953616" w:rsidRPr="007A438C">
        <w:rPr>
          <w:sz w:val="28"/>
          <w:szCs w:val="28"/>
        </w:rPr>
        <w:t xml:space="preserve">%. </w:t>
      </w:r>
    </w:p>
    <w:p w:rsidR="004725D1" w:rsidRPr="001A1434" w:rsidRDefault="00627817" w:rsidP="004725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0400 </w:t>
      </w:r>
      <w:r w:rsidR="001A1434">
        <w:rPr>
          <w:sz w:val="28"/>
          <w:szCs w:val="28"/>
        </w:rPr>
        <w:t>«</w:t>
      </w:r>
      <w:r w:rsidR="00953616" w:rsidRPr="00B82F00">
        <w:rPr>
          <w:sz w:val="28"/>
          <w:szCs w:val="28"/>
        </w:rPr>
        <w:t>Национальная эко</w:t>
      </w:r>
      <w:r w:rsidR="00A92599">
        <w:rPr>
          <w:sz w:val="28"/>
          <w:szCs w:val="28"/>
        </w:rPr>
        <w:t>номика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7A438C">
        <w:rPr>
          <w:sz w:val="28"/>
          <w:szCs w:val="28"/>
        </w:rPr>
        <w:t>81,0</w:t>
      </w:r>
      <w:bookmarkStart w:id="0" w:name="_GoBack"/>
      <w:r w:rsidR="00953616" w:rsidRPr="001A2672">
        <w:rPr>
          <w:sz w:val="28"/>
          <w:szCs w:val="28"/>
        </w:rPr>
        <w:t xml:space="preserve">%. </w:t>
      </w:r>
      <w:r w:rsidR="00230010" w:rsidRPr="001A2672">
        <w:rPr>
          <w:sz w:val="28"/>
          <w:szCs w:val="28"/>
        </w:rPr>
        <w:t xml:space="preserve"> </w:t>
      </w:r>
      <w:r w:rsidR="004725D1" w:rsidRPr="001A2672">
        <w:rPr>
          <w:sz w:val="28"/>
          <w:szCs w:val="28"/>
        </w:rPr>
        <w:t>Н</w:t>
      </w:r>
      <w:r w:rsidR="00755A2B" w:rsidRPr="001A2672">
        <w:rPr>
          <w:sz w:val="28"/>
          <w:szCs w:val="28"/>
        </w:rPr>
        <w:t>евыполнение связано с тем, что</w:t>
      </w:r>
      <w:r w:rsidR="004725D1" w:rsidRPr="001A2672">
        <w:rPr>
          <w:sz w:val="28"/>
          <w:szCs w:val="28"/>
        </w:rPr>
        <w:t xml:space="preserve"> </w:t>
      </w:r>
      <w:r w:rsidR="00755A2B" w:rsidRPr="001A2672">
        <w:rPr>
          <w:sz w:val="28"/>
          <w:szCs w:val="28"/>
        </w:rPr>
        <w:t xml:space="preserve"> </w:t>
      </w:r>
      <w:r w:rsidR="007A438C" w:rsidRPr="001A2672">
        <w:rPr>
          <w:sz w:val="28"/>
          <w:szCs w:val="28"/>
        </w:rPr>
        <w:t xml:space="preserve">после окончания аукционных процедур образовалась экономия денежных средств из-за того, что была </w:t>
      </w:r>
      <w:bookmarkEnd w:id="0"/>
      <w:r w:rsidR="007A438C">
        <w:rPr>
          <w:sz w:val="28"/>
          <w:szCs w:val="28"/>
        </w:rPr>
        <w:t>снижена начальная максимальная цена контракта.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0501 </w:t>
      </w:r>
      <w:r w:rsidR="001A1434" w:rsidRPr="007A438C">
        <w:rPr>
          <w:sz w:val="28"/>
          <w:szCs w:val="28"/>
        </w:rPr>
        <w:t>«</w:t>
      </w:r>
      <w:r w:rsidR="00842EAB" w:rsidRPr="007A438C">
        <w:rPr>
          <w:sz w:val="28"/>
          <w:szCs w:val="28"/>
        </w:rPr>
        <w:t>Жилищное хозяйство</w:t>
      </w:r>
      <w:r w:rsidR="001A1434" w:rsidRPr="007A438C">
        <w:rPr>
          <w:sz w:val="28"/>
          <w:szCs w:val="28"/>
        </w:rPr>
        <w:t>»</w:t>
      </w:r>
      <w:r w:rsidR="00A92599" w:rsidRPr="007A438C">
        <w:rPr>
          <w:sz w:val="28"/>
          <w:szCs w:val="28"/>
        </w:rPr>
        <w:t xml:space="preserve"> </w:t>
      </w:r>
      <w:r w:rsidR="007A438C" w:rsidRPr="007A438C">
        <w:rPr>
          <w:sz w:val="28"/>
          <w:szCs w:val="28"/>
        </w:rPr>
        <w:t>99,5</w:t>
      </w:r>
      <w:r w:rsidR="00FF5184" w:rsidRPr="007A438C">
        <w:rPr>
          <w:sz w:val="28"/>
          <w:szCs w:val="28"/>
        </w:rPr>
        <w:t xml:space="preserve">%. 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lastRenderedPageBreak/>
        <w:t xml:space="preserve">Раздел 0502 </w:t>
      </w:r>
      <w:r w:rsidR="001A1434" w:rsidRPr="007A438C">
        <w:rPr>
          <w:sz w:val="28"/>
          <w:szCs w:val="28"/>
        </w:rPr>
        <w:t>«</w:t>
      </w:r>
      <w:r w:rsidR="00EA69A4" w:rsidRPr="007A438C">
        <w:rPr>
          <w:sz w:val="28"/>
          <w:szCs w:val="28"/>
        </w:rPr>
        <w:t>Коммунальное хозяйство</w:t>
      </w:r>
      <w:r w:rsidR="001A1434" w:rsidRPr="007A438C">
        <w:rPr>
          <w:sz w:val="28"/>
          <w:szCs w:val="28"/>
        </w:rPr>
        <w:t>»</w:t>
      </w:r>
      <w:r w:rsidR="00EA69A4" w:rsidRPr="007A438C">
        <w:rPr>
          <w:sz w:val="28"/>
          <w:szCs w:val="28"/>
        </w:rPr>
        <w:t xml:space="preserve"> </w:t>
      </w:r>
      <w:r w:rsidR="00A92599" w:rsidRPr="007A438C">
        <w:rPr>
          <w:sz w:val="28"/>
          <w:szCs w:val="28"/>
        </w:rPr>
        <w:t xml:space="preserve">– </w:t>
      </w:r>
      <w:r w:rsidR="007A438C" w:rsidRPr="007A438C">
        <w:rPr>
          <w:sz w:val="28"/>
          <w:szCs w:val="28"/>
        </w:rPr>
        <w:t>99,5</w:t>
      </w:r>
      <w:r w:rsidR="00A92599" w:rsidRPr="007A438C">
        <w:rPr>
          <w:sz w:val="28"/>
          <w:szCs w:val="28"/>
        </w:rPr>
        <w:t>%</w:t>
      </w:r>
      <w:r w:rsidR="00EA69A4" w:rsidRPr="007A438C">
        <w:rPr>
          <w:sz w:val="28"/>
          <w:szCs w:val="28"/>
        </w:rPr>
        <w:t xml:space="preserve">. </w:t>
      </w:r>
      <w:r w:rsidR="004A5D4B" w:rsidRPr="007A438C">
        <w:rPr>
          <w:sz w:val="28"/>
          <w:szCs w:val="28"/>
        </w:rPr>
        <w:t xml:space="preserve"> </w:t>
      </w:r>
    </w:p>
    <w:p w:rsidR="007A438C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>Раздел 0503</w:t>
      </w:r>
      <w:r w:rsidR="001A1434" w:rsidRPr="007A438C">
        <w:rPr>
          <w:sz w:val="28"/>
          <w:szCs w:val="28"/>
        </w:rPr>
        <w:t xml:space="preserve"> «Б</w:t>
      </w:r>
      <w:r w:rsidR="00842EAB" w:rsidRPr="007A438C">
        <w:rPr>
          <w:sz w:val="28"/>
          <w:szCs w:val="28"/>
        </w:rPr>
        <w:t>лагоуст</w:t>
      </w:r>
      <w:r w:rsidR="001A1434" w:rsidRPr="007A438C">
        <w:rPr>
          <w:sz w:val="28"/>
          <w:szCs w:val="28"/>
        </w:rPr>
        <w:t xml:space="preserve">ройство» выполнен на </w:t>
      </w:r>
      <w:r w:rsidR="007A438C" w:rsidRPr="007A438C">
        <w:rPr>
          <w:sz w:val="28"/>
          <w:szCs w:val="28"/>
        </w:rPr>
        <w:t>99</w:t>
      </w:r>
      <w:r w:rsidR="00B57549" w:rsidRPr="007A438C">
        <w:rPr>
          <w:sz w:val="28"/>
          <w:szCs w:val="28"/>
        </w:rPr>
        <w:t>,9</w:t>
      </w:r>
      <w:r w:rsidR="00842EAB" w:rsidRPr="007A438C">
        <w:rPr>
          <w:sz w:val="28"/>
          <w:szCs w:val="28"/>
        </w:rPr>
        <w:t>%.</w:t>
      </w:r>
      <w:r w:rsidR="00A92599" w:rsidRPr="007A438C">
        <w:rPr>
          <w:sz w:val="28"/>
          <w:szCs w:val="28"/>
        </w:rPr>
        <w:t xml:space="preserve"> </w:t>
      </w:r>
    </w:p>
    <w:p w:rsidR="007A438C" w:rsidRDefault="001D576A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>Раздел 0801</w:t>
      </w:r>
      <w:r w:rsidR="001A1434" w:rsidRPr="007A438C">
        <w:rPr>
          <w:sz w:val="28"/>
          <w:szCs w:val="28"/>
        </w:rPr>
        <w:t>«</w:t>
      </w:r>
      <w:r w:rsidR="00842EAB" w:rsidRPr="007A438C">
        <w:rPr>
          <w:sz w:val="28"/>
          <w:szCs w:val="28"/>
        </w:rPr>
        <w:t>Культура, Кинематография</w:t>
      </w:r>
      <w:r w:rsidR="001A1434" w:rsidRPr="007A438C">
        <w:rPr>
          <w:sz w:val="28"/>
          <w:szCs w:val="28"/>
        </w:rPr>
        <w:t>»</w:t>
      </w:r>
      <w:r w:rsidR="00842EAB" w:rsidRPr="007A438C">
        <w:rPr>
          <w:sz w:val="28"/>
          <w:szCs w:val="28"/>
        </w:rPr>
        <w:t xml:space="preserve">. </w:t>
      </w:r>
      <w:r w:rsidR="00C350A3" w:rsidRPr="007A438C">
        <w:rPr>
          <w:sz w:val="28"/>
          <w:szCs w:val="28"/>
        </w:rPr>
        <w:t xml:space="preserve">Выполнение – </w:t>
      </w:r>
      <w:r w:rsidR="007A438C" w:rsidRPr="007A438C">
        <w:rPr>
          <w:sz w:val="28"/>
          <w:szCs w:val="28"/>
        </w:rPr>
        <w:t>62</w:t>
      </w:r>
      <w:r w:rsidR="004A5D4B" w:rsidRPr="007A438C">
        <w:rPr>
          <w:sz w:val="28"/>
          <w:szCs w:val="28"/>
        </w:rPr>
        <w:t>%</w:t>
      </w:r>
      <w:r w:rsidR="00EA69A4" w:rsidRPr="007A438C">
        <w:rPr>
          <w:sz w:val="28"/>
          <w:szCs w:val="28"/>
        </w:rPr>
        <w:t>.</w:t>
      </w:r>
      <w:r w:rsidR="00C350A3" w:rsidRPr="007A438C">
        <w:rPr>
          <w:sz w:val="28"/>
          <w:szCs w:val="28"/>
        </w:rPr>
        <w:t xml:space="preserve"> </w:t>
      </w:r>
      <w:r w:rsidRPr="007A438C">
        <w:rPr>
          <w:sz w:val="28"/>
          <w:szCs w:val="28"/>
        </w:rPr>
        <w:t>Невыполнен</w:t>
      </w:r>
      <w:r w:rsidR="007A438C">
        <w:rPr>
          <w:sz w:val="28"/>
          <w:szCs w:val="28"/>
        </w:rPr>
        <w:t xml:space="preserve">ие связано с тем, что на строительство, в </w:t>
      </w:r>
      <w:proofErr w:type="spellStart"/>
      <w:r w:rsidR="007A438C">
        <w:rPr>
          <w:sz w:val="28"/>
          <w:szCs w:val="28"/>
        </w:rPr>
        <w:t>т</w:t>
      </w:r>
      <w:proofErr w:type="gramStart"/>
      <w:r w:rsidR="007A438C">
        <w:rPr>
          <w:sz w:val="28"/>
          <w:szCs w:val="28"/>
        </w:rPr>
        <w:t>.ч</w:t>
      </w:r>
      <w:proofErr w:type="spellEnd"/>
      <w:proofErr w:type="gramEnd"/>
      <w:r w:rsidR="007A438C">
        <w:rPr>
          <w:sz w:val="28"/>
          <w:szCs w:val="28"/>
        </w:rPr>
        <w:t xml:space="preserve"> проектирование Дома культуры  не были получены денежные средства из областного бюджета в сумме 2 098 273,30 рублей.</w:t>
      </w:r>
    </w:p>
    <w:p w:rsidR="00351938" w:rsidRPr="007A438C" w:rsidRDefault="00351938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8C">
        <w:rPr>
          <w:sz w:val="28"/>
          <w:szCs w:val="28"/>
        </w:rPr>
        <w:t xml:space="preserve">Раздел 1101 «Физическая культура и спорт» Выполнение  - </w:t>
      </w:r>
      <w:r w:rsidR="007A438C">
        <w:rPr>
          <w:sz w:val="28"/>
          <w:szCs w:val="28"/>
        </w:rPr>
        <w:t>10</w:t>
      </w:r>
      <w:r w:rsidRPr="007A438C">
        <w:rPr>
          <w:sz w:val="28"/>
          <w:szCs w:val="28"/>
        </w:rPr>
        <w:t xml:space="preserve">0%. </w:t>
      </w:r>
    </w:p>
    <w:p w:rsidR="003B091F" w:rsidRPr="003B091F" w:rsidRDefault="003B091F" w:rsidP="00FC66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A438C" w:rsidRPr="003B091F">
        <w:rPr>
          <w:sz w:val="28"/>
          <w:szCs w:val="28"/>
        </w:rPr>
        <w:t>Раздел 1102 «Массовый спорт»</w:t>
      </w:r>
      <w:r w:rsidRPr="003B091F">
        <w:rPr>
          <w:sz w:val="28"/>
          <w:szCs w:val="28"/>
        </w:rPr>
        <w:t xml:space="preserve"> </w:t>
      </w:r>
      <w:r w:rsidR="007A438C" w:rsidRPr="003B091F">
        <w:rPr>
          <w:sz w:val="28"/>
          <w:szCs w:val="28"/>
        </w:rPr>
        <w:t>выполнен на 58,0%</w:t>
      </w:r>
      <w:r w:rsidRPr="003B091F">
        <w:rPr>
          <w:sz w:val="28"/>
          <w:szCs w:val="28"/>
        </w:rPr>
        <w:t>. Невыполнение связано с тем, что на с</w:t>
      </w:r>
      <w:r w:rsidR="00AB6EB1" w:rsidRPr="003B091F">
        <w:rPr>
          <w:sz w:val="28"/>
          <w:szCs w:val="28"/>
        </w:rPr>
        <w:t xml:space="preserve">троительство </w:t>
      </w:r>
      <w:r w:rsidRPr="003B091F">
        <w:rPr>
          <w:sz w:val="28"/>
          <w:szCs w:val="28"/>
        </w:rPr>
        <w:t xml:space="preserve">универсальной </w:t>
      </w:r>
      <w:r w:rsidR="00AB6EB1" w:rsidRPr="003B091F">
        <w:rPr>
          <w:sz w:val="28"/>
          <w:szCs w:val="28"/>
        </w:rPr>
        <w:t>спортивной площадки</w:t>
      </w:r>
      <w:r>
        <w:rPr>
          <w:sz w:val="28"/>
          <w:szCs w:val="28"/>
        </w:rPr>
        <w:t xml:space="preserve"> не были получены денежные средства из областного бюджета  в сумме 4 609 517,32 рублей.</w:t>
      </w:r>
    </w:p>
    <w:p w:rsidR="003B091F" w:rsidRDefault="003B091F" w:rsidP="00FC6692">
      <w:pPr>
        <w:rPr>
          <w:b/>
          <w:sz w:val="28"/>
          <w:szCs w:val="28"/>
        </w:rPr>
      </w:pPr>
    </w:p>
    <w:p w:rsidR="003B091F" w:rsidRDefault="003B091F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раздел. Анализ показателей финансовой отчетности субъекта бюджетной отчетности.</w:t>
      </w:r>
    </w:p>
    <w:p w:rsidR="003B091F" w:rsidRDefault="003B091F" w:rsidP="00FC6692">
      <w:pPr>
        <w:rPr>
          <w:b/>
          <w:sz w:val="28"/>
          <w:szCs w:val="28"/>
        </w:rPr>
      </w:pPr>
    </w:p>
    <w:p w:rsidR="00CC6AC8" w:rsidRDefault="001147A5" w:rsidP="00FC6692">
      <w:pPr>
        <w:rPr>
          <w:sz w:val="28"/>
          <w:szCs w:val="28"/>
        </w:rPr>
      </w:pPr>
      <w:r w:rsidRPr="004725D1">
        <w:rPr>
          <w:sz w:val="28"/>
          <w:szCs w:val="28"/>
        </w:rPr>
        <w:t xml:space="preserve">Кредиторской </w:t>
      </w:r>
      <w:r w:rsidR="00F51953" w:rsidRPr="004725D1">
        <w:rPr>
          <w:sz w:val="28"/>
          <w:szCs w:val="28"/>
        </w:rPr>
        <w:t xml:space="preserve"> </w:t>
      </w:r>
      <w:r w:rsidRPr="004725D1">
        <w:rPr>
          <w:sz w:val="28"/>
          <w:szCs w:val="28"/>
        </w:rPr>
        <w:t xml:space="preserve">задолженности </w:t>
      </w:r>
      <w:r w:rsidR="00F51953" w:rsidRPr="004725D1">
        <w:rPr>
          <w:sz w:val="28"/>
          <w:szCs w:val="28"/>
        </w:rPr>
        <w:t xml:space="preserve"> нет. </w:t>
      </w:r>
    </w:p>
    <w:p w:rsidR="003B091F" w:rsidRPr="004725D1" w:rsidRDefault="003B091F" w:rsidP="00FC6692">
      <w:pPr>
        <w:rPr>
          <w:sz w:val="28"/>
          <w:szCs w:val="28"/>
        </w:rPr>
      </w:pPr>
    </w:p>
    <w:p w:rsidR="00F51953" w:rsidRPr="004725D1" w:rsidRDefault="003B091F" w:rsidP="00FC6692">
      <w:pPr>
        <w:rPr>
          <w:sz w:val="28"/>
          <w:szCs w:val="28"/>
        </w:rPr>
      </w:pPr>
      <w:r>
        <w:rPr>
          <w:sz w:val="28"/>
          <w:szCs w:val="28"/>
        </w:rPr>
        <w:t>Общая сумма д</w:t>
      </w:r>
      <w:r w:rsidR="00C350A3" w:rsidRPr="004725D1">
        <w:rPr>
          <w:sz w:val="28"/>
          <w:szCs w:val="28"/>
        </w:rPr>
        <w:t>еб</w:t>
      </w:r>
      <w:r>
        <w:rPr>
          <w:sz w:val="28"/>
          <w:szCs w:val="28"/>
        </w:rPr>
        <w:t>иторской задолженности на 01.01.2017г. составила</w:t>
      </w:r>
      <w:r w:rsidR="00C350A3" w:rsidRPr="004725D1">
        <w:rPr>
          <w:sz w:val="28"/>
          <w:szCs w:val="28"/>
        </w:rPr>
        <w:t xml:space="preserve"> </w:t>
      </w:r>
      <w:r>
        <w:rPr>
          <w:sz w:val="28"/>
          <w:szCs w:val="28"/>
        </w:rPr>
        <w:t>876 678,44  рублей.</w:t>
      </w:r>
    </w:p>
    <w:p w:rsidR="00753DB1" w:rsidRDefault="00A5254D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DB1">
        <w:rPr>
          <w:sz w:val="28"/>
          <w:szCs w:val="28"/>
        </w:rPr>
        <w:t>На счете 1 206.21.</w:t>
      </w:r>
      <w:r w:rsidR="00F51953" w:rsidRPr="004725D1">
        <w:rPr>
          <w:sz w:val="28"/>
          <w:szCs w:val="28"/>
        </w:rPr>
        <w:t xml:space="preserve"> 000</w:t>
      </w:r>
      <w:r w:rsidR="00753DB1">
        <w:rPr>
          <w:sz w:val="28"/>
          <w:szCs w:val="28"/>
        </w:rPr>
        <w:t xml:space="preserve"> «Расчеты по авансам по услугам связи»</w:t>
      </w:r>
      <w:r w:rsidR="00CC6AC8" w:rsidRPr="004725D1">
        <w:rPr>
          <w:sz w:val="28"/>
          <w:szCs w:val="28"/>
        </w:rPr>
        <w:t xml:space="preserve"> </w:t>
      </w:r>
      <w:r w:rsidR="00F51953" w:rsidRPr="004725D1">
        <w:rPr>
          <w:sz w:val="28"/>
          <w:szCs w:val="28"/>
        </w:rPr>
        <w:t xml:space="preserve"> </w:t>
      </w:r>
      <w:r w:rsidR="00753DB1">
        <w:rPr>
          <w:sz w:val="28"/>
          <w:szCs w:val="28"/>
        </w:rPr>
        <w:t>в сумме 11 793,82 р</w:t>
      </w:r>
      <w:r>
        <w:rPr>
          <w:sz w:val="28"/>
          <w:szCs w:val="28"/>
        </w:rPr>
        <w:t>убля</w:t>
      </w:r>
      <w:r w:rsidR="00753DB1">
        <w:rPr>
          <w:sz w:val="28"/>
          <w:szCs w:val="28"/>
        </w:rPr>
        <w:t xml:space="preserve"> отражен  авансовый платеж за услуги связи.</w:t>
      </w:r>
    </w:p>
    <w:p w:rsidR="00FC6692" w:rsidRDefault="00A5254D" w:rsidP="00FC66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DB1">
        <w:rPr>
          <w:sz w:val="28"/>
          <w:szCs w:val="28"/>
        </w:rPr>
        <w:t>На счете 1 206.23.000 «Расчеты по авансам по коммунальным услугам» в сумме 111 286,06 рублей  отражены авансовые платежи за коммунальные услуги</w:t>
      </w:r>
      <w:proofErr w:type="gramStart"/>
      <w:r w:rsidR="00753DB1">
        <w:rPr>
          <w:sz w:val="28"/>
          <w:szCs w:val="28"/>
        </w:rPr>
        <w:t xml:space="preserve"> .</w:t>
      </w:r>
      <w:proofErr w:type="gramEnd"/>
      <w:r w:rsidR="00753DB1">
        <w:rPr>
          <w:sz w:val="28"/>
          <w:szCs w:val="28"/>
        </w:rPr>
        <w:t xml:space="preserve"> Образовавшаяся дебиторская задолженность обусловлена обеспечением бесперебойного </w:t>
      </w:r>
      <w:r>
        <w:rPr>
          <w:sz w:val="28"/>
          <w:szCs w:val="28"/>
        </w:rPr>
        <w:t xml:space="preserve">предоставления коммунальных услуг.  </w:t>
      </w:r>
      <w:proofErr w:type="gramStart"/>
      <w:r>
        <w:rPr>
          <w:sz w:val="28"/>
          <w:szCs w:val="28"/>
        </w:rPr>
        <w:t>Согласно договоров</w:t>
      </w:r>
      <w:proofErr w:type="gramEnd"/>
      <w:r>
        <w:rPr>
          <w:sz w:val="28"/>
          <w:szCs w:val="28"/>
        </w:rPr>
        <w:t xml:space="preserve"> на поставку электрической энергии и отопления предусмотрено авансирование.</w:t>
      </w:r>
      <w:r w:rsidRPr="00FC6692">
        <w:rPr>
          <w:b/>
          <w:sz w:val="28"/>
          <w:szCs w:val="28"/>
        </w:rPr>
        <w:t xml:space="preserve"> </w:t>
      </w:r>
    </w:p>
    <w:p w:rsidR="00A5254D" w:rsidRDefault="00A5254D" w:rsidP="00FC66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5254D">
        <w:rPr>
          <w:sz w:val="28"/>
          <w:szCs w:val="28"/>
        </w:rPr>
        <w:t>На счете 1 206.</w:t>
      </w:r>
      <w:r>
        <w:rPr>
          <w:sz w:val="28"/>
          <w:szCs w:val="28"/>
        </w:rPr>
        <w:t>26.</w:t>
      </w:r>
      <w:r w:rsidRPr="00A5254D">
        <w:rPr>
          <w:sz w:val="28"/>
          <w:szCs w:val="28"/>
        </w:rPr>
        <w:t>000</w:t>
      </w:r>
      <w:r>
        <w:rPr>
          <w:sz w:val="28"/>
          <w:szCs w:val="28"/>
        </w:rPr>
        <w:t xml:space="preserve"> «Расчеты по авансам по прочим работам, услугам» в сумме 753 598,56 рублей отражен авансовый платеж ГАУ «</w:t>
      </w:r>
      <w:proofErr w:type="spellStart"/>
      <w:r>
        <w:rPr>
          <w:sz w:val="28"/>
          <w:szCs w:val="28"/>
        </w:rPr>
        <w:t>Леноблгосэкпертиза</w:t>
      </w:r>
      <w:proofErr w:type="spellEnd"/>
      <w:r>
        <w:rPr>
          <w:sz w:val="28"/>
          <w:szCs w:val="28"/>
        </w:rPr>
        <w:t>» за экспертизу и  проверку сметной документации объекта «Строительство Дома культуры в п. Торковичи».</w:t>
      </w:r>
    </w:p>
    <w:p w:rsidR="00A5254D" w:rsidRDefault="00A5254D" w:rsidP="00FC6692">
      <w:pPr>
        <w:rPr>
          <w:sz w:val="28"/>
          <w:szCs w:val="28"/>
        </w:rPr>
      </w:pPr>
    </w:p>
    <w:p w:rsidR="00A5254D" w:rsidRPr="00A5254D" w:rsidRDefault="00A5254D" w:rsidP="00FC6692">
      <w:pPr>
        <w:rPr>
          <w:b/>
          <w:sz w:val="28"/>
          <w:szCs w:val="28"/>
        </w:rPr>
      </w:pPr>
      <w:r w:rsidRPr="00A5254D">
        <w:rPr>
          <w:b/>
          <w:sz w:val="28"/>
          <w:szCs w:val="28"/>
        </w:rPr>
        <w:t>5 раздел. Прочие вопросы деятельности субъекта бюджетной отчетности.</w:t>
      </w:r>
    </w:p>
    <w:p w:rsidR="00A5254D" w:rsidRDefault="00A5254D" w:rsidP="00FC6692">
      <w:pPr>
        <w:rPr>
          <w:b/>
          <w:sz w:val="28"/>
          <w:szCs w:val="28"/>
        </w:rPr>
      </w:pPr>
    </w:p>
    <w:p w:rsidR="00A5254D" w:rsidRDefault="00A5254D" w:rsidP="00FC6692">
      <w:pPr>
        <w:rPr>
          <w:sz w:val="28"/>
          <w:szCs w:val="28"/>
        </w:rPr>
      </w:pPr>
      <w:r w:rsidRPr="0069648D">
        <w:rPr>
          <w:sz w:val="28"/>
          <w:szCs w:val="28"/>
        </w:rPr>
        <w:t>На подключение к внешним информационным ресурсам израсходовано</w:t>
      </w:r>
      <w:r w:rsidR="0069648D" w:rsidRPr="0069648D">
        <w:rPr>
          <w:sz w:val="28"/>
          <w:szCs w:val="28"/>
        </w:rPr>
        <w:t xml:space="preserve"> 85 000,00 рублей</w:t>
      </w:r>
      <w:proofErr w:type="gramStart"/>
      <w:r w:rsidR="0069648D" w:rsidRPr="0069648D">
        <w:rPr>
          <w:sz w:val="28"/>
          <w:szCs w:val="28"/>
        </w:rPr>
        <w:t xml:space="preserve"> ,</w:t>
      </w:r>
      <w:proofErr w:type="gramEnd"/>
      <w:r w:rsidR="0069648D" w:rsidRPr="0069648D">
        <w:rPr>
          <w:sz w:val="28"/>
          <w:szCs w:val="28"/>
        </w:rPr>
        <w:t xml:space="preserve"> в том числе : доступ к телефонной сети, доступ к сети Интернет.</w:t>
      </w:r>
    </w:p>
    <w:p w:rsidR="0069648D" w:rsidRDefault="0069648D" w:rsidP="00FC6692">
      <w:pPr>
        <w:rPr>
          <w:sz w:val="28"/>
          <w:szCs w:val="28"/>
        </w:rPr>
      </w:pPr>
    </w:p>
    <w:p w:rsidR="006A77C6" w:rsidRDefault="006A77C6" w:rsidP="00FC6692">
      <w:pPr>
        <w:rPr>
          <w:sz w:val="28"/>
          <w:szCs w:val="28"/>
        </w:rPr>
      </w:pPr>
    </w:p>
    <w:p w:rsidR="006A77C6" w:rsidRPr="0069648D" w:rsidRDefault="006A77C6" w:rsidP="00FC6692">
      <w:pPr>
        <w:rPr>
          <w:sz w:val="28"/>
          <w:szCs w:val="28"/>
        </w:rPr>
      </w:pP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5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</w:t>
      </w:r>
      <w:r w:rsidR="00B57549">
        <w:rPr>
          <w:sz w:val="28"/>
          <w:szCs w:val="28"/>
        </w:rPr>
        <w:t>Иванова Е.В.</w:t>
      </w:r>
    </w:p>
    <w:p w:rsidR="00D047E4" w:rsidRDefault="00D047E4" w:rsidP="00026579"/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4"/>
    <w:multiLevelType w:val="hybridMultilevel"/>
    <w:tmpl w:val="564C0B30"/>
    <w:lvl w:ilvl="0" w:tplc="993288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026579"/>
    <w:rsid w:val="000701CF"/>
    <w:rsid w:val="00110933"/>
    <w:rsid w:val="001147A5"/>
    <w:rsid w:val="00131F26"/>
    <w:rsid w:val="00185E47"/>
    <w:rsid w:val="001A1434"/>
    <w:rsid w:val="001A2672"/>
    <w:rsid w:val="001C4F70"/>
    <w:rsid w:val="001D576A"/>
    <w:rsid w:val="00230010"/>
    <w:rsid w:val="00275FD2"/>
    <w:rsid w:val="00351938"/>
    <w:rsid w:val="00361EF0"/>
    <w:rsid w:val="003B091F"/>
    <w:rsid w:val="003C02CE"/>
    <w:rsid w:val="00456BC6"/>
    <w:rsid w:val="004725D1"/>
    <w:rsid w:val="00474C70"/>
    <w:rsid w:val="004A5D4B"/>
    <w:rsid w:val="00547955"/>
    <w:rsid w:val="00627817"/>
    <w:rsid w:val="00650C2A"/>
    <w:rsid w:val="0069648D"/>
    <w:rsid w:val="006A77C6"/>
    <w:rsid w:val="00724DB3"/>
    <w:rsid w:val="00753DB1"/>
    <w:rsid w:val="00755A2B"/>
    <w:rsid w:val="007A438C"/>
    <w:rsid w:val="00815EAA"/>
    <w:rsid w:val="00836A1C"/>
    <w:rsid w:val="00842EAB"/>
    <w:rsid w:val="00860EA9"/>
    <w:rsid w:val="008F026E"/>
    <w:rsid w:val="008F26C6"/>
    <w:rsid w:val="00934B0C"/>
    <w:rsid w:val="00944E42"/>
    <w:rsid w:val="00953616"/>
    <w:rsid w:val="00A04623"/>
    <w:rsid w:val="00A10782"/>
    <w:rsid w:val="00A33017"/>
    <w:rsid w:val="00A5254D"/>
    <w:rsid w:val="00A82CF1"/>
    <w:rsid w:val="00A92599"/>
    <w:rsid w:val="00AB6EB1"/>
    <w:rsid w:val="00B57549"/>
    <w:rsid w:val="00B82F00"/>
    <w:rsid w:val="00BE4979"/>
    <w:rsid w:val="00C1038D"/>
    <w:rsid w:val="00C350A3"/>
    <w:rsid w:val="00C7324B"/>
    <w:rsid w:val="00C736C5"/>
    <w:rsid w:val="00C76B54"/>
    <w:rsid w:val="00C84C4C"/>
    <w:rsid w:val="00CC6AC8"/>
    <w:rsid w:val="00CF7922"/>
    <w:rsid w:val="00D047E4"/>
    <w:rsid w:val="00D27F2C"/>
    <w:rsid w:val="00D438B2"/>
    <w:rsid w:val="00E21458"/>
    <w:rsid w:val="00E63A8F"/>
    <w:rsid w:val="00EA69A4"/>
    <w:rsid w:val="00F21BC5"/>
    <w:rsid w:val="00F345DC"/>
    <w:rsid w:val="00F51953"/>
    <w:rsid w:val="00F61BD3"/>
    <w:rsid w:val="00FC669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37A-9817-4B89-A2BF-790BBD5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2017-01-23T04:58:00Z</cp:lastPrinted>
  <dcterms:created xsi:type="dcterms:W3CDTF">2015-04-09T11:58:00Z</dcterms:created>
  <dcterms:modified xsi:type="dcterms:W3CDTF">2017-01-23T05:01:00Z</dcterms:modified>
</cp:coreProperties>
</file>