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66" w:rsidRPr="005D1F66" w:rsidRDefault="005D1F66" w:rsidP="005D1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F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1472B7" wp14:editId="2481C108">
            <wp:extent cx="421640" cy="46101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66" w:rsidRPr="005D1F66" w:rsidRDefault="005D1F66" w:rsidP="005D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66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5D1F66" w:rsidRPr="005D1F66" w:rsidRDefault="005D1F66" w:rsidP="005D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66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5D1F66" w:rsidRPr="005D1F66" w:rsidRDefault="005D1F66" w:rsidP="005D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66">
        <w:rPr>
          <w:rFonts w:ascii="Times New Roman" w:hAnsi="Times New Roman" w:cs="Times New Roman"/>
          <w:b/>
          <w:sz w:val="24"/>
          <w:szCs w:val="24"/>
        </w:rPr>
        <w:t xml:space="preserve">АДМИНИСТРАЦИЯ ТОРКОВИЧСКОГО СЕЛЬСКОГО ПОСЕЛЕНИЯ </w:t>
      </w:r>
    </w:p>
    <w:p w:rsidR="005D1F66" w:rsidRPr="005D1F66" w:rsidRDefault="005D1F66" w:rsidP="005D1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F6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D1F66" w:rsidRPr="00CE3830" w:rsidRDefault="005D1F66" w:rsidP="005D1F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5D1F66" w:rsidRPr="00CE3830" w:rsidTr="00250F84">
        <w:tc>
          <w:tcPr>
            <w:tcW w:w="5508" w:type="dxa"/>
          </w:tcPr>
          <w:p w:rsidR="005D1F66" w:rsidRPr="00CE3830" w:rsidRDefault="005D1F66" w:rsidP="00D6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830">
              <w:rPr>
                <w:rFonts w:ascii="Times New Roman" w:hAnsi="Times New Roman" w:cs="Times New Roman"/>
                <w:sz w:val="28"/>
                <w:szCs w:val="28"/>
              </w:rPr>
              <w:t>Об утверждении   административного регламента предоставления администрацией Торковичского сельского поселения  муниципальной услуги  «</w:t>
            </w:r>
            <w:r w:rsidR="00D67557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D67557" w:rsidRPr="00D67557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разрешений на захоронение и подзахоронение на гражданских кладбищах муниципального образования</w:t>
            </w:r>
            <w:r w:rsidRPr="00CE383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4063" w:type="dxa"/>
          </w:tcPr>
          <w:p w:rsidR="005D1F66" w:rsidRPr="00CE3830" w:rsidRDefault="005D1F66" w:rsidP="00250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F66" w:rsidRPr="00CE3830" w:rsidRDefault="005D1F66" w:rsidP="005D1F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3830">
        <w:rPr>
          <w:rFonts w:ascii="Times New Roman" w:hAnsi="Times New Roman" w:cs="Times New Roman"/>
          <w:sz w:val="28"/>
          <w:szCs w:val="28"/>
        </w:rPr>
        <w:t xml:space="preserve">          В соответствии  с  Федеральным законом от 27.07.2010  № 210-ФЗ  года «Об организации предоставления государственных и муниципальных услуг»,   постановлением администрации Торковичского сельского поселения от 22.04.2012 г. № 26 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 </w:t>
      </w:r>
    </w:p>
    <w:p w:rsidR="005D1F66" w:rsidRPr="00CE3830" w:rsidRDefault="005D1F66" w:rsidP="005D1F66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3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D1F66" w:rsidRPr="00CE3830" w:rsidRDefault="005D1F66" w:rsidP="005D1F66">
      <w:pPr>
        <w:jc w:val="both"/>
        <w:rPr>
          <w:rFonts w:ascii="Times New Roman" w:hAnsi="Times New Roman" w:cs="Times New Roman"/>
          <w:sz w:val="28"/>
          <w:szCs w:val="28"/>
        </w:rPr>
      </w:pPr>
      <w:r w:rsidRPr="00CE3830">
        <w:rPr>
          <w:rFonts w:ascii="Times New Roman" w:hAnsi="Times New Roman" w:cs="Times New Roman"/>
          <w:sz w:val="28"/>
          <w:szCs w:val="28"/>
        </w:rPr>
        <w:t xml:space="preserve"> 1. Утвердить  административный регламент по  предоставлению муниципальной услуги «</w:t>
      </w:r>
      <w:r w:rsidR="00D67557">
        <w:rPr>
          <w:rFonts w:ascii="Times New Roman" w:hAnsi="Times New Roman" w:cs="Times New Roman"/>
          <w:sz w:val="28"/>
          <w:szCs w:val="28"/>
        </w:rPr>
        <w:t>Выдача</w:t>
      </w:r>
      <w:r w:rsidR="00D67557" w:rsidRPr="00D67557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подзахоронение на гражданских кладбищах муниципального образования</w:t>
      </w:r>
      <w:r w:rsidRPr="00CE383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D1F66" w:rsidRPr="00CE3830" w:rsidRDefault="005D1F66" w:rsidP="005D1F66">
      <w:pPr>
        <w:jc w:val="both"/>
        <w:rPr>
          <w:rFonts w:ascii="Times New Roman" w:hAnsi="Times New Roman" w:cs="Times New Roman"/>
          <w:sz w:val="28"/>
          <w:szCs w:val="28"/>
        </w:rPr>
      </w:pPr>
      <w:r w:rsidRPr="00CE3830">
        <w:rPr>
          <w:rFonts w:ascii="Times New Roman" w:hAnsi="Times New Roman" w:cs="Times New Roman"/>
          <w:sz w:val="28"/>
          <w:szCs w:val="28"/>
        </w:rPr>
        <w:t xml:space="preserve"> (приложение ).</w:t>
      </w:r>
    </w:p>
    <w:p w:rsidR="005D1F66" w:rsidRPr="00CE3830" w:rsidRDefault="005D1F66" w:rsidP="005D1F66">
      <w:pPr>
        <w:jc w:val="both"/>
        <w:rPr>
          <w:rFonts w:ascii="Times New Roman" w:hAnsi="Times New Roman" w:cs="Times New Roman"/>
          <w:sz w:val="28"/>
          <w:szCs w:val="28"/>
        </w:rPr>
      </w:pPr>
      <w:r w:rsidRPr="00CE3830">
        <w:rPr>
          <w:rFonts w:ascii="Times New Roman" w:hAnsi="Times New Roman" w:cs="Times New Roman"/>
          <w:sz w:val="28"/>
          <w:szCs w:val="28"/>
        </w:rPr>
        <w:t>2. Разработчику   административного регламента  обеспе</w:t>
      </w:r>
      <w:r w:rsidR="00734B7F">
        <w:rPr>
          <w:rFonts w:ascii="Times New Roman" w:hAnsi="Times New Roman" w:cs="Times New Roman"/>
          <w:sz w:val="28"/>
          <w:szCs w:val="28"/>
        </w:rPr>
        <w:t xml:space="preserve">чить в  срок до </w:t>
      </w:r>
      <w:bookmarkStart w:id="0" w:name="_GoBack"/>
      <w:bookmarkEnd w:id="0"/>
      <w:r w:rsidRPr="00CE3830">
        <w:rPr>
          <w:rFonts w:ascii="Times New Roman" w:hAnsi="Times New Roman" w:cs="Times New Roman"/>
          <w:sz w:val="28"/>
          <w:szCs w:val="28"/>
        </w:rPr>
        <w:t>года :</w:t>
      </w:r>
    </w:p>
    <w:p w:rsidR="005D1F66" w:rsidRPr="00CE3830" w:rsidRDefault="005D1F66" w:rsidP="005D1F66">
      <w:pPr>
        <w:jc w:val="both"/>
        <w:rPr>
          <w:rFonts w:ascii="Times New Roman" w:hAnsi="Times New Roman" w:cs="Times New Roman"/>
          <w:sz w:val="28"/>
          <w:szCs w:val="28"/>
        </w:rPr>
      </w:pPr>
      <w:r w:rsidRPr="00CE3830">
        <w:rPr>
          <w:rFonts w:ascii="Times New Roman" w:hAnsi="Times New Roman" w:cs="Times New Roman"/>
          <w:sz w:val="28"/>
          <w:szCs w:val="28"/>
        </w:rPr>
        <w:t>2.1.1 Внесение административного регламента в единый реестр административных регламентов исполнения муниципальных функций (предоставления муниципальных услуг).</w:t>
      </w:r>
    </w:p>
    <w:p w:rsidR="005D1F66" w:rsidRPr="00CE3830" w:rsidRDefault="005D1F66" w:rsidP="005D1F66">
      <w:pPr>
        <w:jc w:val="both"/>
        <w:rPr>
          <w:rFonts w:ascii="Times New Roman" w:hAnsi="Times New Roman" w:cs="Times New Roman"/>
          <w:sz w:val="28"/>
          <w:szCs w:val="28"/>
        </w:rPr>
      </w:pPr>
      <w:r w:rsidRPr="00CE3830">
        <w:rPr>
          <w:rFonts w:ascii="Times New Roman" w:hAnsi="Times New Roman" w:cs="Times New Roman"/>
          <w:sz w:val="28"/>
          <w:szCs w:val="28"/>
        </w:rPr>
        <w:t xml:space="preserve">2.1.2 Внесение  административного регламента в реестр государственных услуг  Ленинградской области. </w:t>
      </w:r>
    </w:p>
    <w:p w:rsidR="005D1F66" w:rsidRPr="00CE3830" w:rsidRDefault="005D1F66" w:rsidP="005D1F66">
      <w:pPr>
        <w:jc w:val="both"/>
        <w:rPr>
          <w:rFonts w:ascii="Times New Roman" w:hAnsi="Times New Roman" w:cs="Times New Roman"/>
          <w:sz w:val="28"/>
          <w:szCs w:val="28"/>
        </w:rPr>
      </w:pPr>
      <w:r w:rsidRPr="00CE3830">
        <w:rPr>
          <w:rFonts w:ascii="Times New Roman" w:hAnsi="Times New Roman" w:cs="Times New Roman"/>
          <w:sz w:val="28"/>
          <w:szCs w:val="28"/>
        </w:rPr>
        <w:lastRenderedPageBreak/>
        <w:t xml:space="preserve">2.1.3 Размещение административного регламента  в сети Интернет на официальном сайте администрации Торковичского сельского поселения Лужского муниципального района Ленинградской области </w:t>
      </w:r>
      <w:hyperlink r:id="rId6" w:history="1">
        <w:r w:rsidRPr="00CE383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CE38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torkovichiadm</w:t>
        </w:r>
        <w:r w:rsidRPr="00CE3830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CE3830">
        <w:rPr>
          <w:rFonts w:ascii="Times New Roman" w:hAnsi="Times New Roman" w:cs="Times New Roman"/>
          <w:sz w:val="28"/>
          <w:szCs w:val="28"/>
        </w:rPr>
        <w:t>.</w:t>
      </w:r>
    </w:p>
    <w:p w:rsidR="005D1F66" w:rsidRPr="00CE3830" w:rsidRDefault="005D1F66" w:rsidP="005D1F66">
      <w:pPr>
        <w:jc w:val="both"/>
        <w:rPr>
          <w:rFonts w:ascii="Times New Roman" w:hAnsi="Times New Roman" w:cs="Times New Roman"/>
          <w:sz w:val="28"/>
          <w:szCs w:val="28"/>
        </w:rPr>
      </w:pPr>
      <w:r w:rsidRPr="00CE3830">
        <w:rPr>
          <w:rFonts w:ascii="Times New Roman" w:hAnsi="Times New Roman" w:cs="Times New Roman"/>
          <w:sz w:val="28"/>
          <w:szCs w:val="28"/>
        </w:rPr>
        <w:t xml:space="preserve">2.2.Разработчику административного регламента обеспечить его исполнение.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7"/>
        <w:gridCol w:w="2443"/>
      </w:tblGrid>
      <w:tr w:rsidR="005D1F66" w:rsidRPr="00CE3830" w:rsidTr="00250F84">
        <w:tc>
          <w:tcPr>
            <w:tcW w:w="7127" w:type="dxa"/>
          </w:tcPr>
          <w:p w:rsidR="005D1F66" w:rsidRPr="00CE3830" w:rsidRDefault="005D1F66" w:rsidP="0025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830">
              <w:rPr>
                <w:rFonts w:ascii="Times New Roman" w:hAnsi="Times New Roman" w:cs="Times New Roman"/>
                <w:sz w:val="28"/>
                <w:szCs w:val="28"/>
              </w:rPr>
              <w:t xml:space="preserve">3.Контроль за исполнением административного регламента  по предоставлению  муниципальной услуги возложить на  специалиста администрации Завьялову Т.И. </w:t>
            </w:r>
          </w:p>
          <w:p w:rsidR="005D1F66" w:rsidRDefault="005D1F66" w:rsidP="0025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</w:t>
            </w:r>
          </w:p>
          <w:p w:rsidR="005D1F66" w:rsidRPr="00CE3830" w:rsidRDefault="005D1F66" w:rsidP="0025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Торковичского сельского поселения                                                                                                                   </w:t>
            </w:r>
          </w:p>
          <w:p w:rsidR="005D1F66" w:rsidRPr="00CE3830" w:rsidRDefault="005D1F66" w:rsidP="00250F84">
            <w:pPr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5D1F66" w:rsidRPr="00CE3830" w:rsidRDefault="005D1F66" w:rsidP="00250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83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D1F66" w:rsidRPr="00CE3830" w:rsidRDefault="005D1F66" w:rsidP="0025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8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D1F66" w:rsidRDefault="005D1F66" w:rsidP="00250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66" w:rsidRPr="005D1F66" w:rsidRDefault="005D1F66" w:rsidP="005D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Е.В. Иванова</w:t>
            </w:r>
          </w:p>
        </w:tc>
      </w:tr>
    </w:tbl>
    <w:p w:rsidR="00AE7DA2" w:rsidRDefault="00AE7DA2"/>
    <w:sectPr w:rsidR="00AE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E2"/>
    <w:rsid w:val="001076E2"/>
    <w:rsid w:val="002365E6"/>
    <w:rsid w:val="005D1F66"/>
    <w:rsid w:val="00734B7F"/>
    <w:rsid w:val="00AE7DA2"/>
    <w:rsid w:val="00D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F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F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kovichi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2015-12-22T11:10:00Z</dcterms:created>
  <dcterms:modified xsi:type="dcterms:W3CDTF">2015-12-22T11:36:00Z</dcterms:modified>
</cp:coreProperties>
</file>