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E3" w:rsidRPr="00F667E3" w:rsidRDefault="00F667E3" w:rsidP="00F667E3">
      <w:pPr>
        <w:pStyle w:val="a7"/>
        <w:jc w:val="center"/>
        <w:rPr>
          <w:rFonts w:ascii="Times New Roman" w:hAnsi="Times New Roman" w:cs="Times New Roman"/>
          <w:sz w:val="28"/>
          <w:szCs w:val="28"/>
        </w:rPr>
      </w:pPr>
      <w:bookmarkStart w:id="0" w:name="_GoBack"/>
      <w:bookmarkEnd w:id="0"/>
      <w:r w:rsidRPr="00F667E3">
        <w:rPr>
          <w:rFonts w:ascii="Times New Roman" w:hAnsi="Times New Roman" w:cs="Times New Roman"/>
          <w:noProof/>
          <w:sz w:val="28"/>
          <w:szCs w:val="28"/>
          <w:lang w:eastAsia="ru-RU"/>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5"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667E3" w:rsidRPr="00F667E3" w:rsidRDefault="00F667E3" w:rsidP="00F667E3">
      <w:pPr>
        <w:pStyle w:val="a7"/>
        <w:jc w:val="center"/>
        <w:rPr>
          <w:rFonts w:ascii="Times New Roman" w:hAnsi="Times New Roman" w:cs="Times New Roman"/>
          <w:b/>
          <w:sz w:val="28"/>
          <w:szCs w:val="28"/>
        </w:rPr>
      </w:pPr>
      <w:r w:rsidRPr="00F667E3">
        <w:rPr>
          <w:rFonts w:ascii="Times New Roman" w:hAnsi="Times New Roman" w:cs="Times New Roman"/>
          <w:b/>
          <w:sz w:val="28"/>
          <w:szCs w:val="28"/>
        </w:rPr>
        <w:t>ЛЕНИНГРАДСКАЯ ОБЛАСТЬ</w:t>
      </w:r>
    </w:p>
    <w:p w:rsidR="00F667E3" w:rsidRPr="00F667E3" w:rsidRDefault="00F667E3" w:rsidP="00F667E3">
      <w:pPr>
        <w:pStyle w:val="a7"/>
        <w:jc w:val="center"/>
        <w:rPr>
          <w:rFonts w:ascii="Times New Roman" w:hAnsi="Times New Roman" w:cs="Times New Roman"/>
          <w:b/>
          <w:sz w:val="28"/>
          <w:szCs w:val="28"/>
        </w:rPr>
      </w:pPr>
      <w:r w:rsidRPr="00F667E3">
        <w:rPr>
          <w:rFonts w:ascii="Times New Roman" w:hAnsi="Times New Roman" w:cs="Times New Roman"/>
          <w:b/>
          <w:sz w:val="28"/>
          <w:szCs w:val="28"/>
        </w:rPr>
        <w:t>ЛУЖСКИЙ МУНИЦИПАЛЬНЫЙ РАЙОН</w:t>
      </w:r>
    </w:p>
    <w:p w:rsidR="00F667E3" w:rsidRPr="00F667E3" w:rsidRDefault="00F667E3" w:rsidP="00F667E3">
      <w:pPr>
        <w:pStyle w:val="a7"/>
        <w:jc w:val="center"/>
        <w:rPr>
          <w:rFonts w:ascii="Times New Roman" w:hAnsi="Times New Roman" w:cs="Times New Roman"/>
          <w:b/>
          <w:sz w:val="28"/>
          <w:szCs w:val="28"/>
        </w:rPr>
      </w:pPr>
      <w:r w:rsidRPr="00F667E3">
        <w:rPr>
          <w:rFonts w:ascii="Times New Roman" w:hAnsi="Times New Roman" w:cs="Times New Roman"/>
          <w:b/>
          <w:sz w:val="28"/>
          <w:szCs w:val="28"/>
        </w:rPr>
        <w:t>СОВЕТ ДЕПУТАТОВ ТОРКОВИЧСКОГО СЕЛЬСКОГО ПОСЕЛЕНИЯ</w:t>
      </w:r>
    </w:p>
    <w:p w:rsidR="00F667E3" w:rsidRPr="00F667E3" w:rsidRDefault="00F667E3" w:rsidP="00F667E3">
      <w:pPr>
        <w:pStyle w:val="a7"/>
        <w:jc w:val="center"/>
        <w:rPr>
          <w:rFonts w:ascii="Times New Roman" w:hAnsi="Times New Roman" w:cs="Times New Roman"/>
          <w:b/>
          <w:sz w:val="28"/>
          <w:szCs w:val="28"/>
        </w:rPr>
      </w:pPr>
      <w:r w:rsidRPr="00F667E3">
        <w:rPr>
          <w:rFonts w:ascii="Times New Roman" w:hAnsi="Times New Roman" w:cs="Times New Roman"/>
          <w:b/>
          <w:sz w:val="28"/>
          <w:szCs w:val="28"/>
        </w:rPr>
        <w:t>Четвертого созыва</w:t>
      </w:r>
    </w:p>
    <w:p w:rsidR="00F667E3" w:rsidRPr="00F667E3" w:rsidRDefault="00F667E3" w:rsidP="00F667E3">
      <w:pPr>
        <w:pStyle w:val="a7"/>
        <w:jc w:val="center"/>
        <w:rPr>
          <w:rFonts w:ascii="Times New Roman" w:hAnsi="Times New Roman" w:cs="Times New Roman"/>
          <w:b/>
          <w:sz w:val="28"/>
          <w:szCs w:val="28"/>
        </w:rPr>
      </w:pPr>
    </w:p>
    <w:p w:rsidR="00F667E3" w:rsidRPr="00F667E3" w:rsidRDefault="00F667E3" w:rsidP="00F667E3">
      <w:pPr>
        <w:pStyle w:val="a7"/>
        <w:jc w:val="center"/>
        <w:rPr>
          <w:rFonts w:ascii="Times New Roman" w:hAnsi="Times New Roman" w:cs="Times New Roman"/>
          <w:b/>
          <w:sz w:val="28"/>
          <w:szCs w:val="28"/>
        </w:rPr>
      </w:pPr>
      <w:r w:rsidRPr="00F667E3">
        <w:rPr>
          <w:rFonts w:ascii="Times New Roman" w:hAnsi="Times New Roman" w:cs="Times New Roman"/>
          <w:b/>
          <w:sz w:val="28"/>
          <w:szCs w:val="28"/>
        </w:rPr>
        <w:t>Р Е Ш Е Н И Е</w:t>
      </w:r>
    </w:p>
    <w:p w:rsidR="00F667E3" w:rsidRPr="00F667E3" w:rsidRDefault="00F667E3" w:rsidP="00F667E3">
      <w:pPr>
        <w:pStyle w:val="a7"/>
        <w:jc w:val="center"/>
        <w:rPr>
          <w:rFonts w:ascii="Times New Roman" w:hAnsi="Times New Roman" w:cs="Times New Roman"/>
          <w:sz w:val="28"/>
          <w:szCs w:val="28"/>
        </w:rPr>
      </w:pPr>
    </w:p>
    <w:p w:rsidR="00F667E3" w:rsidRPr="00F667E3" w:rsidRDefault="00F667E3" w:rsidP="00F667E3">
      <w:pPr>
        <w:pStyle w:val="a7"/>
        <w:rPr>
          <w:rFonts w:ascii="Times New Roman" w:hAnsi="Times New Roman" w:cs="Times New Roman"/>
          <w:b/>
          <w:sz w:val="28"/>
          <w:szCs w:val="28"/>
        </w:rPr>
      </w:pPr>
      <w:r w:rsidRPr="00F667E3">
        <w:rPr>
          <w:rFonts w:ascii="Times New Roman" w:hAnsi="Times New Roman" w:cs="Times New Roman"/>
          <w:b/>
          <w:sz w:val="28"/>
          <w:szCs w:val="28"/>
        </w:rPr>
        <w:t xml:space="preserve">20 </w:t>
      </w:r>
      <w:r w:rsidRPr="005957AC">
        <w:rPr>
          <w:rFonts w:ascii="Times New Roman" w:hAnsi="Times New Roman" w:cs="Times New Roman"/>
          <w:b/>
          <w:sz w:val="28"/>
          <w:szCs w:val="28"/>
        </w:rPr>
        <w:t xml:space="preserve">января 2021г.     № </w:t>
      </w:r>
      <w:r w:rsidR="0075480E">
        <w:rPr>
          <w:rFonts w:ascii="Times New Roman" w:hAnsi="Times New Roman" w:cs="Times New Roman"/>
          <w:b/>
          <w:sz w:val="28"/>
          <w:szCs w:val="28"/>
        </w:rPr>
        <w:t>77</w:t>
      </w:r>
    </w:p>
    <w:p w:rsidR="00F667E3" w:rsidRPr="00F667E3" w:rsidRDefault="00F667E3" w:rsidP="00F667E3">
      <w:pPr>
        <w:pStyle w:val="a7"/>
        <w:rPr>
          <w:rFonts w:ascii="Times New Roman" w:hAnsi="Times New Roman" w:cs="Times New Roman"/>
          <w:b/>
          <w:sz w:val="28"/>
          <w:szCs w:val="28"/>
        </w:rPr>
      </w:pPr>
    </w:p>
    <w:p w:rsidR="00F667E3" w:rsidRPr="00F667E3" w:rsidRDefault="00F667E3" w:rsidP="00F667E3">
      <w:pPr>
        <w:pStyle w:val="a7"/>
        <w:rPr>
          <w:rFonts w:ascii="Times New Roman" w:eastAsia="Times New Roman" w:hAnsi="Times New Roman" w:cs="Times New Roman"/>
          <w:b/>
          <w:sz w:val="28"/>
          <w:szCs w:val="28"/>
          <w:lang w:eastAsia="ru-RU"/>
        </w:rPr>
      </w:pPr>
      <w:r w:rsidRPr="00F667E3">
        <w:rPr>
          <w:rFonts w:ascii="Times New Roman" w:eastAsia="Times New Roman" w:hAnsi="Times New Roman" w:cs="Times New Roman"/>
          <w:b/>
          <w:bCs/>
          <w:sz w:val="28"/>
          <w:szCs w:val="28"/>
          <w:lang w:eastAsia="ru-RU"/>
        </w:rPr>
        <w:t>Об утверждении отчета главы</w:t>
      </w:r>
    </w:p>
    <w:p w:rsidR="00F667E3" w:rsidRPr="00F667E3" w:rsidRDefault="00F667E3" w:rsidP="00F667E3">
      <w:pPr>
        <w:shd w:val="clear" w:color="auto" w:fill="F9F9F9"/>
        <w:spacing w:after="0" w:line="360" w:lineRule="atLeast"/>
        <w:textAlignment w:val="baseline"/>
        <w:rPr>
          <w:rFonts w:ascii="Times New Roman" w:eastAsia="Times New Roman" w:hAnsi="Times New Roman" w:cs="Times New Roman"/>
          <w:b/>
          <w:bCs/>
          <w:sz w:val="28"/>
          <w:szCs w:val="28"/>
          <w:lang w:eastAsia="ru-RU"/>
        </w:rPr>
      </w:pPr>
      <w:r w:rsidRPr="00F667E3">
        <w:rPr>
          <w:rFonts w:ascii="Times New Roman" w:eastAsia="Times New Roman" w:hAnsi="Times New Roman" w:cs="Times New Roman"/>
          <w:b/>
          <w:bCs/>
          <w:sz w:val="28"/>
          <w:szCs w:val="28"/>
          <w:lang w:eastAsia="ru-RU"/>
        </w:rPr>
        <w:t xml:space="preserve">администрации  МО Торковичское </w:t>
      </w:r>
    </w:p>
    <w:p w:rsidR="0075480E" w:rsidRDefault="00F667E3" w:rsidP="0075480E">
      <w:pPr>
        <w:tabs>
          <w:tab w:val="left" w:pos="3180"/>
        </w:tabs>
        <w:spacing w:after="0" w:line="240" w:lineRule="auto"/>
        <w:rPr>
          <w:rFonts w:ascii="Times New Roman" w:eastAsia="Times New Roman" w:hAnsi="Times New Roman" w:cs="Times New Roman"/>
          <w:b/>
          <w:sz w:val="28"/>
          <w:szCs w:val="28"/>
          <w:lang w:eastAsia="ru-RU"/>
        </w:rPr>
      </w:pPr>
      <w:r w:rsidRPr="0075480E">
        <w:rPr>
          <w:rFonts w:ascii="Times New Roman" w:eastAsia="Times New Roman" w:hAnsi="Times New Roman" w:cs="Times New Roman"/>
          <w:b/>
          <w:bCs/>
          <w:sz w:val="28"/>
          <w:szCs w:val="28"/>
          <w:lang w:eastAsia="ru-RU"/>
        </w:rPr>
        <w:t xml:space="preserve">сельское поселения </w:t>
      </w:r>
      <w:r w:rsidR="0075480E" w:rsidRPr="0075480E">
        <w:rPr>
          <w:rFonts w:ascii="Times New Roman" w:eastAsia="Times New Roman" w:hAnsi="Times New Roman" w:cs="Times New Roman"/>
          <w:b/>
          <w:sz w:val="28"/>
          <w:szCs w:val="28"/>
          <w:lang w:eastAsia="ru-RU"/>
        </w:rPr>
        <w:t xml:space="preserve">по итогам  </w:t>
      </w:r>
    </w:p>
    <w:p w:rsidR="0075480E" w:rsidRPr="0075480E" w:rsidRDefault="0075480E" w:rsidP="0075480E">
      <w:pPr>
        <w:tabs>
          <w:tab w:val="left" w:pos="3180"/>
        </w:tabs>
        <w:spacing w:after="0" w:line="240" w:lineRule="auto"/>
        <w:rPr>
          <w:rFonts w:ascii="Times New Roman" w:eastAsia="Times New Roman" w:hAnsi="Times New Roman" w:cs="Times New Roman"/>
          <w:b/>
          <w:sz w:val="28"/>
          <w:szCs w:val="28"/>
          <w:lang w:eastAsia="ru-RU"/>
        </w:rPr>
      </w:pPr>
      <w:r w:rsidRPr="0075480E">
        <w:rPr>
          <w:rFonts w:ascii="Times New Roman" w:eastAsia="Times New Roman" w:hAnsi="Times New Roman" w:cs="Times New Roman"/>
          <w:b/>
          <w:sz w:val="28"/>
          <w:szCs w:val="28"/>
          <w:lang w:eastAsia="ru-RU"/>
        </w:rPr>
        <w:t>социально-экономического развития</w:t>
      </w:r>
    </w:p>
    <w:p w:rsidR="0075480E" w:rsidRDefault="0075480E" w:rsidP="0075480E">
      <w:pPr>
        <w:tabs>
          <w:tab w:val="left" w:pos="3180"/>
        </w:tabs>
        <w:spacing w:after="0" w:line="240" w:lineRule="auto"/>
        <w:rPr>
          <w:rFonts w:ascii="Times New Roman" w:eastAsia="Times New Roman" w:hAnsi="Times New Roman" w:cs="Times New Roman"/>
          <w:b/>
          <w:sz w:val="28"/>
          <w:szCs w:val="28"/>
          <w:lang w:eastAsia="ru-RU"/>
        </w:rPr>
      </w:pPr>
      <w:r w:rsidRPr="0075480E">
        <w:rPr>
          <w:rFonts w:ascii="Times New Roman" w:eastAsia="Times New Roman" w:hAnsi="Times New Roman" w:cs="Times New Roman"/>
          <w:b/>
          <w:sz w:val="28"/>
          <w:szCs w:val="28"/>
          <w:lang w:eastAsia="ru-RU"/>
        </w:rPr>
        <w:t xml:space="preserve">Торковичского сельского поселения </w:t>
      </w:r>
    </w:p>
    <w:p w:rsidR="0075480E" w:rsidRDefault="0075480E" w:rsidP="0075480E">
      <w:pPr>
        <w:tabs>
          <w:tab w:val="left" w:pos="3180"/>
        </w:tabs>
        <w:spacing w:after="0" w:line="240" w:lineRule="auto"/>
        <w:rPr>
          <w:rFonts w:ascii="Times New Roman" w:eastAsia="Times New Roman" w:hAnsi="Times New Roman" w:cs="Times New Roman"/>
          <w:b/>
          <w:sz w:val="28"/>
          <w:szCs w:val="28"/>
          <w:lang w:eastAsia="ru-RU"/>
        </w:rPr>
      </w:pPr>
      <w:r w:rsidRPr="0075480E">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Pr="0075480E">
        <w:rPr>
          <w:rFonts w:ascii="Times New Roman" w:eastAsia="Times New Roman" w:hAnsi="Times New Roman" w:cs="Times New Roman"/>
          <w:b/>
          <w:sz w:val="28"/>
          <w:szCs w:val="28"/>
          <w:lang w:eastAsia="ru-RU"/>
        </w:rPr>
        <w:t>2020 году и задачах на 2021 год.</w:t>
      </w:r>
    </w:p>
    <w:p w:rsidR="0075480E" w:rsidRDefault="0075480E" w:rsidP="0075480E">
      <w:pPr>
        <w:tabs>
          <w:tab w:val="left" w:pos="3180"/>
        </w:tabs>
        <w:spacing w:after="0" w:line="240" w:lineRule="auto"/>
        <w:rPr>
          <w:rFonts w:ascii="Times New Roman" w:eastAsia="Times New Roman" w:hAnsi="Times New Roman" w:cs="Times New Roman"/>
          <w:b/>
          <w:sz w:val="28"/>
          <w:szCs w:val="28"/>
          <w:lang w:eastAsia="ru-RU"/>
        </w:rPr>
      </w:pPr>
    </w:p>
    <w:p w:rsidR="0075480E" w:rsidRPr="0075480E" w:rsidRDefault="0075480E" w:rsidP="0075480E">
      <w:pPr>
        <w:tabs>
          <w:tab w:val="left" w:pos="3180"/>
        </w:tabs>
        <w:spacing w:after="0" w:line="240" w:lineRule="auto"/>
        <w:rPr>
          <w:rFonts w:ascii="Times New Roman" w:eastAsia="Times New Roman" w:hAnsi="Times New Roman" w:cs="Times New Roman"/>
          <w:b/>
          <w:sz w:val="28"/>
          <w:szCs w:val="28"/>
          <w:lang w:eastAsia="ru-RU"/>
        </w:rPr>
      </w:pPr>
    </w:p>
    <w:p w:rsidR="00F667E3" w:rsidRPr="00F667E3" w:rsidRDefault="0075480E" w:rsidP="0075480E">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67E3" w:rsidRPr="00F667E3">
        <w:rPr>
          <w:rFonts w:ascii="Times New Roman" w:eastAsia="Times New Roman" w:hAnsi="Times New Roman" w:cs="Times New Roman"/>
          <w:sz w:val="28"/>
          <w:szCs w:val="28"/>
          <w:lang w:eastAsia="ru-RU"/>
        </w:rPr>
        <w:t>В соответствии с Федеральным законом № 131-ФЗ от 06.2003 г. «Об общих принципах организации местного самоуправления в Российской Федерации» и Уставом муниципального образования Торковичское сельское поселение Лужского муниципального района Ленинградской области, совет депутатов Торковичского сельского поселения</w:t>
      </w:r>
    </w:p>
    <w:p w:rsidR="00F667E3" w:rsidRPr="00F667E3" w:rsidRDefault="00F667E3" w:rsidP="0075480E">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F667E3">
        <w:rPr>
          <w:rFonts w:ascii="Times New Roman" w:eastAsia="Times New Roman" w:hAnsi="Times New Roman" w:cs="Times New Roman"/>
          <w:b/>
          <w:bCs/>
          <w:sz w:val="28"/>
          <w:szCs w:val="28"/>
          <w:lang w:eastAsia="ru-RU"/>
        </w:rPr>
        <w:t>РЕШИЛ:</w:t>
      </w:r>
    </w:p>
    <w:p w:rsidR="00F667E3" w:rsidRPr="00F667E3" w:rsidRDefault="00F667E3" w:rsidP="0075480E">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F667E3">
        <w:rPr>
          <w:rFonts w:ascii="Times New Roman" w:eastAsia="Times New Roman" w:hAnsi="Times New Roman" w:cs="Times New Roman"/>
          <w:b/>
          <w:bCs/>
          <w:sz w:val="28"/>
          <w:szCs w:val="28"/>
          <w:lang w:eastAsia="ru-RU"/>
        </w:rPr>
        <w:t> </w:t>
      </w:r>
    </w:p>
    <w:p w:rsidR="00F667E3" w:rsidRPr="00F667E3" w:rsidRDefault="00F667E3" w:rsidP="0075480E">
      <w:pPr>
        <w:numPr>
          <w:ilvl w:val="0"/>
          <w:numId w:val="1"/>
        </w:numPr>
        <w:shd w:val="clear" w:color="auto" w:fill="F9F9F9"/>
        <w:spacing w:after="240" w:line="360" w:lineRule="atLeast"/>
        <w:ind w:left="216"/>
        <w:jc w:val="both"/>
        <w:textAlignment w:val="baseline"/>
        <w:rPr>
          <w:rFonts w:ascii="Times New Roman" w:eastAsia="Times New Roman" w:hAnsi="Times New Roman" w:cs="Times New Roman"/>
          <w:sz w:val="28"/>
          <w:szCs w:val="28"/>
          <w:lang w:eastAsia="ru-RU"/>
        </w:rPr>
      </w:pPr>
      <w:r w:rsidRPr="00F667E3">
        <w:rPr>
          <w:rFonts w:ascii="Times New Roman" w:eastAsia="Times New Roman" w:hAnsi="Times New Roman" w:cs="Times New Roman"/>
          <w:sz w:val="28"/>
          <w:szCs w:val="28"/>
          <w:lang w:eastAsia="ru-RU"/>
        </w:rPr>
        <w:t>Утвердить отчет о результатах деятельности главы администрации, деятельности администрации муниципального образования Торковичское сельское поселение за 2020 год согласно приложению.</w:t>
      </w:r>
    </w:p>
    <w:p w:rsidR="00F667E3" w:rsidRPr="00F667E3" w:rsidRDefault="00F667E3" w:rsidP="0075480E">
      <w:pPr>
        <w:numPr>
          <w:ilvl w:val="0"/>
          <w:numId w:val="1"/>
        </w:numPr>
        <w:shd w:val="clear" w:color="auto" w:fill="F9F9F9"/>
        <w:spacing w:after="240" w:line="360" w:lineRule="atLeast"/>
        <w:ind w:left="216"/>
        <w:jc w:val="both"/>
        <w:textAlignment w:val="baseline"/>
        <w:rPr>
          <w:rFonts w:ascii="Times New Roman" w:eastAsia="Times New Roman" w:hAnsi="Times New Roman" w:cs="Times New Roman"/>
          <w:sz w:val="28"/>
          <w:szCs w:val="28"/>
          <w:lang w:eastAsia="ru-RU"/>
        </w:rPr>
      </w:pPr>
      <w:r w:rsidRPr="00F667E3">
        <w:rPr>
          <w:rFonts w:ascii="Times New Roman" w:eastAsia="Times New Roman" w:hAnsi="Times New Roman" w:cs="Times New Roman"/>
          <w:sz w:val="28"/>
          <w:szCs w:val="28"/>
          <w:lang w:eastAsia="ru-RU"/>
        </w:rPr>
        <w:t>Признать удовлетворительной деятельность главы администрации и деятельность администрации муниципального образования Торкоичское сельское поселение в 2020 году.</w:t>
      </w:r>
    </w:p>
    <w:p w:rsidR="00F667E3" w:rsidRPr="00F667E3" w:rsidRDefault="00F667E3" w:rsidP="0075480E">
      <w:pPr>
        <w:numPr>
          <w:ilvl w:val="0"/>
          <w:numId w:val="1"/>
        </w:numPr>
        <w:shd w:val="clear" w:color="auto" w:fill="F9F9F9"/>
        <w:spacing w:after="240" w:line="360" w:lineRule="atLeast"/>
        <w:ind w:left="216"/>
        <w:jc w:val="both"/>
        <w:textAlignment w:val="baseline"/>
        <w:rPr>
          <w:rFonts w:ascii="Times New Roman" w:eastAsia="Times New Roman" w:hAnsi="Times New Roman" w:cs="Times New Roman"/>
          <w:sz w:val="28"/>
          <w:szCs w:val="28"/>
          <w:lang w:eastAsia="ru-RU"/>
        </w:rPr>
      </w:pPr>
      <w:r w:rsidRPr="00F667E3">
        <w:rPr>
          <w:rFonts w:ascii="Times New Roman" w:eastAsia="Times New Roman" w:hAnsi="Times New Roman" w:cs="Times New Roman"/>
          <w:sz w:val="28"/>
          <w:szCs w:val="28"/>
          <w:lang w:eastAsia="ru-RU"/>
        </w:rPr>
        <w:t>Настоящее решение подлежит обнародованию, размещению на официальном сайте Торковичского сельского поселения.</w:t>
      </w:r>
    </w:p>
    <w:p w:rsidR="00F667E3" w:rsidRDefault="00F667E3" w:rsidP="0075480E">
      <w:pPr>
        <w:numPr>
          <w:ilvl w:val="0"/>
          <w:numId w:val="1"/>
        </w:numPr>
        <w:shd w:val="clear" w:color="auto" w:fill="F9F9F9"/>
        <w:spacing w:after="240" w:line="360" w:lineRule="atLeast"/>
        <w:ind w:left="216"/>
        <w:jc w:val="both"/>
        <w:textAlignment w:val="baseline"/>
        <w:rPr>
          <w:rFonts w:ascii="Times New Roman" w:eastAsia="Times New Roman" w:hAnsi="Times New Roman" w:cs="Times New Roman"/>
          <w:sz w:val="28"/>
          <w:szCs w:val="28"/>
          <w:lang w:eastAsia="ru-RU"/>
        </w:rPr>
      </w:pPr>
      <w:r w:rsidRPr="00F667E3">
        <w:rPr>
          <w:rFonts w:ascii="Times New Roman" w:eastAsia="Times New Roman" w:hAnsi="Times New Roman" w:cs="Times New Roman"/>
          <w:sz w:val="28"/>
          <w:szCs w:val="28"/>
          <w:lang w:eastAsia="ru-RU"/>
        </w:rPr>
        <w:t>Решение вступает в силу после подписания.</w:t>
      </w:r>
    </w:p>
    <w:p w:rsidR="00F667E3" w:rsidRPr="00F667E3" w:rsidRDefault="00F667E3" w:rsidP="0075480E">
      <w:pPr>
        <w:shd w:val="clear" w:color="auto" w:fill="F9F9F9"/>
        <w:spacing w:after="240" w:line="360" w:lineRule="atLeast"/>
        <w:ind w:left="216"/>
        <w:jc w:val="both"/>
        <w:textAlignment w:val="baseline"/>
        <w:rPr>
          <w:rFonts w:ascii="Times New Roman" w:eastAsia="Times New Roman" w:hAnsi="Times New Roman" w:cs="Times New Roman"/>
          <w:sz w:val="28"/>
          <w:szCs w:val="28"/>
          <w:lang w:eastAsia="ru-RU"/>
        </w:rPr>
      </w:pPr>
    </w:p>
    <w:p w:rsidR="00F667E3" w:rsidRDefault="00F667E3" w:rsidP="0075480E">
      <w:pPr>
        <w:pStyle w:val="a7"/>
        <w:jc w:val="both"/>
        <w:rPr>
          <w:rFonts w:ascii="Times New Roman" w:hAnsi="Times New Roman" w:cs="Times New Roman"/>
          <w:sz w:val="28"/>
          <w:szCs w:val="28"/>
          <w:lang w:eastAsia="ru-RU"/>
        </w:rPr>
      </w:pPr>
      <w:r w:rsidRPr="00F667E3">
        <w:rPr>
          <w:rFonts w:ascii="Times New Roman" w:hAnsi="Times New Roman" w:cs="Times New Roman"/>
          <w:sz w:val="28"/>
          <w:szCs w:val="28"/>
          <w:lang w:eastAsia="ru-RU"/>
        </w:rPr>
        <w:t>Глава Торко</w:t>
      </w:r>
      <w:r>
        <w:rPr>
          <w:rFonts w:ascii="Times New Roman" w:hAnsi="Times New Roman" w:cs="Times New Roman"/>
          <w:sz w:val="28"/>
          <w:szCs w:val="28"/>
          <w:lang w:eastAsia="ru-RU"/>
        </w:rPr>
        <w:t>в</w:t>
      </w:r>
      <w:r w:rsidRPr="00F667E3">
        <w:rPr>
          <w:rFonts w:ascii="Times New Roman" w:hAnsi="Times New Roman" w:cs="Times New Roman"/>
          <w:sz w:val="28"/>
          <w:szCs w:val="28"/>
          <w:lang w:eastAsia="ru-RU"/>
        </w:rPr>
        <w:t>ичского сельского</w:t>
      </w:r>
    </w:p>
    <w:p w:rsidR="00F667E3" w:rsidRDefault="00F667E3" w:rsidP="00F667E3">
      <w:pPr>
        <w:pStyle w:val="a7"/>
        <w:jc w:val="both"/>
        <w:rPr>
          <w:rFonts w:ascii="Times New Roman" w:hAnsi="Times New Roman" w:cs="Times New Roman"/>
          <w:sz w:val="28"/>
          <w:szCs w:val="28"/>
          <w:lang w:eastAsia="ru-RU"/>
        </w:rPr>
      </w:pPr>
      <w:r w:rsidRPr="00F667E3">
        <w:rPr>
          <w:rFonts w:ascii="Times New Roman" w:hAnsi="Times New Roman" w:cs="Times New Roman"/>
          <w:sz w:val="28"/>
          <w:szCs w:val="28"/>
          <w:lang w:eastAsia="ru-RU"/>
        </w:rPr>
        <w:t>поселения,</w:t>
      </w:r>
      <w:r>
        <w:rPr>
          <w:rFonts w:ascii="Times New Roman" w:hAnsi="Times New Roman" w:cs="Times New Roman"/>
          <w:sz w:val="28"/>
          <w:szCs w:val="28"/>
          <w:lang w:eastAsia="ru-RU"/>
        </w:rPr>
        <w:t xml:space="preserve"> </w:t>
      </w:r>
      <w:r w:rsidRPr="00F667E3">
        <w:rPr>
          <w:rFonts w:ascii="Times New Roman" w:hAnsi="Times New Roman" w:cs="Times New Roman"/>
          <w:sz w:val="28"/>
          <w:szCs w:val="28"/>
          <w:lang w:eastAsia="ru-RU"/>
        </w:rPr>
        <w:t xml:space="preserve">исполняющий полномочия </w:t>
      </w:r>
    </w:p>
    <w:p w:rsidR="00F667E3" w:rsidRPr="00F667E3" w:rsidRDefault="00F667E3" w:rsidP="00F667E3">
      <w:pPr>
        <w:pStyle w:val="a7"/>
        <w:jc w:val="both"/>
        <w:rPr>
          <w:rFonts w:ascii="Times New Roman" w:hAnsi="Times New Roman" w:cs="Times New Roman"/>
          <w:sz w:val="28"/>
          <w:szCs w:val="28"/>
          <w:lang w:eastAsia="ru-RU"/>
        </w:rPr>
      </w:pPr>
      <w:r w:rsidRPr="00F667E3">
        <w:rPr>
          <w:rFonts w:ascii="Times New Roman" w:hAnsi="Times New Roman" w:cs="Times New Roman"/>
          <w:sz w:val="28"/>
          <w:szCs w:val="28"/>
          <w:lang w:eastAsia="ru-RU"/>
        </w:rPr>
        <w:t>председателя совета</w:t>
      </w:r>
      <w:r>
        <w:rPr>
          <w:rFonts w:ascii="Times New Roman" w:hAnsi="Times New Roman" w:cs="Times New Roman"/>
          <w:sz w:val="28"/>
          <w:szCs w:val="28"/>
          <w:lang w:eastAsia="ru-RU"/>
        </w:rPr>
        <w:t xml:space="preserve"> </w:t>
      </w:r>
      <w:r w:rsidRPr="00F667E3">
        <w:rPr>
          <w:rFonts w:ascii="Times New Roman" w:eastAsia="Times New Roman" w:hAnsi="Times New Roman" w:cs="Times New Roman"/>
          <w:sz w:val="28"/>
          <w:szCs w:val="28"/>
          <w:lang w:eastAsia="ru-RU"/>
        </w:rPr>
        <w:t>депутатов                                  </w:t>
      </w:r>
      <w:r>
        <w:rPr>
          <w:rFonts w:ascii="Times New Roman" w:eastAsia="Times New Roman" w:hAnsi="Times New Roman" w:cs="Times New Roman"/>
          <w:sz w:val="28"/>
          <w:szCs w:val="28"/>
          <w:lang w:eastAsia="ru-RU"/>
        </w:rPr>
        <w:t>                   Н.А.Грауль</w:t>
      </w:r>
    </w:p>
    <w:p w:rsidR="0075480E" w:rsidRPr="00073BC7" w:rsidRDefault="00F667E3" w:rsidP="0075480E">
      <w:pPr>
        <w:pStyle w:val="a7"/>
        <w:jc w:val="right"/>
        <w:rPr>
          <w:rFonts w:ascii="Times New Roman" w:hAnsi="Times New Roman" w:cs="Times New Roman"/>
        </w:rPr>
      </w:pPr>
      <w:r w:rsidRPr="00F667E3">
        <w:rPr>
          <w:rFonts w:ascii="Times New Roman" w:eastAsia="Times New Roman" w:hAnsi="Times New Roman" w:cs="Times New Roman"/>
          <w:color w:val="444444"/>
          <w:sz w:val="28"/>
          <w:szCs w:val="28"/>
          <w:lang w:eastAsia="ru-RU"/>
        </w:rPr>
        <w:lastRenderedPageBreak/>
        <w:t> </w:t>
      </w:r>
      <w:r w:rsidR="0075480E" w:rsidRPr="00073BC7">
        <w:rPr>
          <w:rFonts w:ascii="Times New Roman" w:hAnsi="Times New Roman" w:cs="Times New Roman"/>
        </w:rPr>
        <w:t>Утвержден</w:t>
      </w:r>
    </w:p>
    <w:p w:rsidR="0075480E" w:rsidRPr="00073BC7" w:rsidRDefault="0075480E" w:rsidP="0075480E">
      <w:pPr>
        <w:pStyle w:val="a7"/>
        <w:jc w:val="right"/>
        <w:rPr>
          <w:rFonts w:ascii="Times New Roman" w:hAnsi="Times New Roman" w:cs="Times New Roman"/>
        </w:rPr>
      </w:pPr>
      <w:r w:rsidRPr="00073BC7">
        <w:rPr>
          <w:rFonts w:ascii="Times New Roman" w:hAnsi="Times New Roman" w:cs="Times New Roman"/>
        </w:rPr>
        <w:t>Решением совета депутатов</w:t>
      </w:r>
    </w:p>
    <w:p w:rsidR="0075480E" w:rsidRPr="00073BC7" w:rsidRDefault="0075480E" w:rsidP="0075480E">
      <w:pPr>
        <w:pStyle w:val="a7"/>
        <w:jc w:val="right"/>
        <w:rPr>
          <w:rFonts w:ascii="Times New Roman" w:hAnsi="Times New Roman" w:cs="Times New Roman"/>
        </w:rPr>
      </w:pPr>
      <w:r w:rsidRPr="00073BC7">
        <w:rPr>
          <w:rFonts w:ascii="Times New Roman" w:hAnsi="Times New Roman" w:cs="Times New Roman"/>
        </w:rPr>
        <w:t xml:space="preserve">МО </w:t>
      </w:r>
      <w:r>
        <w:rPr>
          <w:rFonts w:ascii="Times New Roman" w:hAnsi="Times New Roman" w:cs="Times New Roman"/>
        </w:rPr>
        <w:t>Торковичское</w:t>
      </w:r>
      <w:r w:rsidRPr="00073BC7">
        <w:rPr>
          <w:rFonts w:ascii="Times New Roman" w:hAnsi="Times New Roman" w:cs="Times New Roman"/>
        </w:rPr>
        <w:t xml:space="preserve"> сельское поселение</w:t>
      </w:r>
    </w:p>
    <w:p w:rsidR="0075480E" w:rsidRPr="00073BC7" w:rsidRDefault="0075480E" w:rsidP="0075480E">
      <w:pPr>
        <w:pStyle w:val="a7"/>
        <w:jc w:val="right"/>
        <w:rPr>
          <w:rFonts w:ascii="Times New Roman" w:hAnsi="Times New Roman" w:cs="Times New Roman"/>
        </w:rPr>
      </w:pPr>
      <w:r>
        <w:rPr>
          <w:rFonts w:ascii="Times New Roman" w:hAnsi="Times New Roman" w:cs="Times New Roman"/>
        </w:rPr>
        <w:t>От 20 января 2021 года № 77</w:t>
      </w:r>
    </w:p>
    <w:p w:rsidR="0075480E" w:rsidRPr="00F84261" w:rsidRDefault="0075480E" w:rsidP="0075480E">
      <w:pPr>
        <w:pStyle w:val="a7"/>
        <w:rPr>
          <w:rFonts w:ascii="Times New Roman" w:hAnsi="Times New Roman" w:cs="Times New Roman"/>
          <w:sz w:val="28"/>
          <w:szCs w:val="28"/>
        </w:rPr>
      </w:pPr>
    </w:p>
    <w:p w:rsidR="0075480E" w:rsidRPr="001E4B94" w:rsidRDefault="0075480E" w:rsidP="0075480E">
      <w:pPr>
        <w:tabs>
          <w:tab w:val="left" w:pos="3180"/>
        </w:tabs>
        <w:spacing w:after="0" w:line="240" w:lineRule="auto"/>
        <w:jc w:val="center"/>
        <w:rPr>
          <w:rFonts w:ascii="Times New Roman" w:eastAsia="Times New Roman" w:hAnsi="Times New Roman" w:cs="Times New Roman"/>
          <w:b/>
          <w:sz w:val="32"/>
          <w:szCs w:val="32"/>
          <w:lang w:eastAsia="ru-RU"/>
        </w:rPr>
      </w:pPr>
      <w:r w:rsidRPr="001E4B94">
        <w:rPr>
          <w:rFonts w:ascii="Times New Roman" w:eastAsia="Times New Roman" w:hAnsi="Times New Roman" w:cs="Times New Roman"/>
          <w:b/>
          <w:sz w:val="32"/>
          <w:szCs w:val="32"/>
          <w:lang w:eastAsia="ru-RU"/>
        </w:rPr>
        <w:t xml:space="preserve">Отчет </w:t>
      </w:r>
      <w:r>
        <w:rPr>
          <w:rFonts w:ascii="Times New Roman" w:eastAsia="Times New Roman" w:hAnsi="Times New Roman" w:cs="Times New Roman"/>
          <w:b/>
          <w:sz w:val="32"/>
          <w:szCs w:val="32"/>
          <w:lang w:eastAsia="ru-RU"/>
        </w:rPr>
        <w:t>главы администрации Торковичского сельского поселения п</w:t>
      </w:r>
      <w:r w:rsidRPr="001E4B94">
        <w:rPr>
          <w:rFonts w:ascii="Times New Roman" w:eastAsia="Times New Roman" w:hAnsi="Times New Roman" w:cs="Times New Roman"/>
          <w:b/>
          <w:sz w:val="32"/>
          <w:szCs w:val="32"/>
          <w:lang w:eastAsia="ru-RU"/>
        </w:rPr>
        <w:t>о</w:t>
      </w:r>
      <w:r>
        <w:rPr>
          <w:rFonts w:ascii="Times New Roman" w:eastAsia="Times New Roman" w:hAnsi="Times New Roman" w:cs="Times New Roman"/>
          <w:b/>
          <w:sz w:val="32"/>
          <w:szCs w:val="32"/>
          <w:lang w:eastAsia="ru-RU"/>
        </w:rPr>
        <w:t xml:space="preserve"> итогам  социально-экономического развития</w:t>
      </w:r>
    </w:p>
    <w:p w:rsidR="0075480E" w:rsidRPr="001E4B94" w:rsidRDefault="0075480E" w:rsidP="0075480E">
      <w:pPr>
        <w:tabs>
          <w:tab w:val="left" w:pos="3180"/>
        </w:tabs>
        <w:spacing w:after="0" w:line="240" w:lineRule="auto"/>
        <w:jc w:val="center"/>
        <w:rPr>
          <w:rFonts w:ascii="Times New Roman" w:eastAsia="Times New Roman" w:hAnsi="Times New Roman" w:cs="Times New Roman"/>
          <w:b/>
          <w:sz w:val="32"/>
          <w:szCs w:val="32"/>
          <w:lang w:eastAsia="ru-RU"/>
        </w:rPr>
      </w:pPr>
      <w:r w:rsidRPr="001E4B94">
        <w:rPr>
          <w:rFonts w:ascii="Times New Roman" w:eastAsia="Times New Roman" w:hAnsi="Times New Roman" w:cs="Times New Roman"/>
          <w:b/>
          <w:sz w:val="32"/>
          <w:szCs w:val="32"/>
          <w:lang w:eastAsia="ru-RU"/>
        </w:rPr>
        <w:t>Торк</w:t>
      </w:r>
      <w:r>
        <w:rPr>
          <w:rFonts w:ascii="Times New Roman" w:eastAsia="Times New Roman" w:hAnsi="Times New Roman" w:cs="Times New Roman"/>
          <w:b/>
          <w:sz w:val="32"/>
          <w:szCs w:val="32"/>
          <w:lang w:eastAsia="ru-RU"/>
        </w:rPr>
        <w:t>овичского сельского поселения в</w:t>
      </w:r>
      <w:r w:rsidRPr="001E4B94">
        <w:rPr>
          <w:rFonts w:ascii="Times New Roman" w:eastAsia="Times New Roman" w:hAnsi="Times New Roman" w:cs="Times New Roman"/>
          <w:b/>
          <w:sz w:val="32"/>
          <w:szCs w:val="32"/>
          <w:lang w:eastAsia="ru-RU"/>
        </w:rPr>
        <w:t xml:space="preserve"> 2020 год</w:t>
      </w:r>
      <w:r>
        <w:rPr>
          <w:rFonts w:ascii="Times New Roman" w:eastAsia="Times New Roman" w:hAnsi="Times New Roman" w:cs="Times New Roman"/>
          <w:b/>
          <w:sz w:val="32"/>
          <w:szCs w:val="32"/>
          <w:lang w:eastAsia="ru-RU"/>
        </w:rPr>
        <w:t>у и задачах на 2021 год</w:t>
      </w:r>
      <w:r w:rsidRPr="001E4B94">
        <w:rPr>
          <w:rFonts w:ascii="Times New Roman" w:eastAsia="Times New Roman" w:hAnsi="Times New Roman" w:cs="Times New Roman"/>
          <w:b/>
          <w:sz w:val="32"/>
          <w:szCs w:val="32"/>
          <w:lang w:eastAsia="ru-RU"/>
        </w:rPr>
        <w:t>.</w:t>
      </w:r>
    </w:p>
    <w:p w:rsidR="0075480E" w:rsidRDefault="0075480E" w:rsidP="0075480E">
      <w:pPr>
        <w:spacing w:after="0" w:line="240" w:lineRule="auto"/>
        <w:jc w:val="both"/>
        <w:rPr>
          <w:rFonts w:ascii="Times New Roman" w:eastAsia="Times New Roman" w:hAnsi="Times New Roman" w:cs="Times New Roman"/>
          <w:sz w:val="28"/>
          <w:szCs w:val="28"/>
          <w:lang w:eastAsia="ru-RU"/>
        </w:rPr>
      </w:pPr>
      <w:r w:rsidRPr="001E4B94">
        <w:rPr>
          <w:rFonts w:ascii="Times New Roman" w:eastAsia="Times New Roman" w:hAnsi="Times New Roman" w:cs="Times New Roman"/>
          <w:sz w:val="28"/>
          <w:szCs w:val="28"/>
          <w:lang w:eastAsia="ru-RU"/>
        </w:rPr>
        <w:t xml:space="preserve"> </w:t>
      </w:r>
    </w:p>
    <w:p w:rsidR="0075480E" w:rsidRPr="001E4B94" w:rsidRDefault="0075480E" w:rsidP="0075480E">
      <w:pPr>
        <w:spacing w:after="0" w:line="240" w:lineRule="auto"/>
        <w:jc w:val="both"/>
        <w:rPr>
          <w:rFonts w:ascii="Times New Roman" w:eastAsia="Times New Roman" w:hAnsi="Times New Roman" w:cs="Times New Roman"/>
          <w:sz w:val="28"/>
          <w:szCs w:val="28"/>
          <w:lang w:eastAsia="ru-RU"/>
        </w:rPr>
      </w:pP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состав Торковичского сельского поселения входит 4 населенных пункта: это п.Торковичи, являющийся административным центром, с численностью 1109 человек, дер.Петрушина Гора с численностью 11 человек, дер.Песочный Мох с численностью 21 человек и дер.Овиновичи, где зарегистрирован 1 человек. Общая численность поселения на 01.01.2021г. составляет 1142 человек. С каждым годом  наблюдается снижение численности в поселении: так на 01.01.2019 – 1156 чел., на 01.01.2020г. -1147,  на 01.01.2021г.</w:t>
      </w: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 xml:space="preserve">1142 чел. Причиной постоянного снижения численности являются низкие показатели естественного прироста и миграционного притока населения.  В 2020 году родилось 1 человек, умерло 29 человека. Прибыло 32, убыло 9. Молодежь уезжает на учебу в   Санкт-Петербург, и там же остается жить и работать. Население поселка - это 35% люди пенсионного возраста.  </w:t>
      </w:r>
    </w:p>
    <w:p w:rsidR="0075480E"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Площадь Торковичского сельского поселения составляет 11 690 га.  П.Торковичи занимает территорию в 336,38 га, д.Петрушина Гора - 32,9 га , д. Овиновичи -11,59 га, д. Песочный Мох - 39,28 га. В поселении находятся 1052 жилых дома, из них 743 дома в п.Торковичи, 183 дома в д.Петрушина Гора,  78 домов в д. Песочный Мох ,48 домов в д. Овиновичи.</w:t>
      </w:r>
    </w:p>
    <w:p w:rsidR="0075480E" w:rsidRPr="003263D8" w:rsidRDefault="0075480E" w:rsidP="0075480E">
      <w:pPr>
        <w:jc w:val="both"/>
        <w:rPr>
          <w:rFonts w:ascii="Times New Roman" w:hAnsi="Times New Roman" w:cs="Times New Roman"/>
          <w:sz w:val="28"/>
          <w:szCs w:val="28"/>
          <w:lang w:eastAsia="ru-RU"/>
        </w:rPr>
      </w:pPr>
    </w:p>
    <w:p w:rsidR="0075480E" w:rsidRPr="003263D8" w:rsidRDefault="0075480E" w:rsidP="0075480E">
      <w:pPr>
        <w:jc w:val="both"/>
        <w:rPr>
          <w:rFonts w:ascii="Times New Roman" w:hAnsi="Times New Roman" w:cs="Times New Roman"/>
          <w:b/>
          <w:sz w:val="28"/>
          <w:szCs w:val="28"/>
          <w:lang w:eastAsia="ru-RU"/>
        </w:rPr>
      </w:pPr>
      <w:r w:rsidRPr="003263D8">
        <w:rPr>
          <w:rFonts w:ascii="Times New Roman" w:hAnsi="Times New Roman" w:cs="Times New Roman"/>
          <w:b/>
          <w:sz w:val="28"/>
          <w:szCs w:val="28"/>
          <w:lang w:eastAsia="ru-RU"/>
        </w:rPr>
        <w:t xml:space="preserve">                                      Труд и занятость населения</w:t>
      </w:r>
      <w:r w:rsidRPr="003263D8">
        <w:rPr>
          <w:rFonts w:ascii="Times New Roman" w:hAnsi="Times New Roman" w:cs="Times New Roman"/>
          <w:b/>
          <w:sz w:val="28"/>
          <w:szCs w:val="28"/>
          <w:lang w:eastAsia="ru-RU"/>
        </w:rPr>
        <w:tab/>
        <w:t xml:space="preserve"> </w:t>
      </w:r>
    </w:p>
    <w:p w:rsidR="0075480E" w:rsidRPr="003263D8" w:rsidRDefault="0075480E" w:rsidP="0075480E">
      <w:pPr>
        <w:jc w:val="both"/>
        <w:rPr>
          <w:rFonts w:ascii="Times New Roman" w:hAnsi="Times New Roman" w:cs="Times New Roman"/>
          <w:color w:val="FF0000"/>
          <w:sz w:val="28"/>
          <w:szCs w:val="28"/>
        </w:rPr>
      </w:pP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Численность трудоспособного населения Торковичского сельского поселения составляет</w:t>
      </w:r>
      <w:r w:rsidRPr="003263D8">
        <w:rPr>
          <w:rFonts w:ascii="Times New Roman" w:hAnsi="Times New Roman" w:cs="Times New Roman"/>
          <w:color w:val="C00000"/>
          <w:sz w:val="28"/>
          <w:szCs w:val="28"/>
          <w:lang w:eastAsia="ru-RU"/>
        </w:rPr>
        <w:t xml:space="preserve"> </w:t>
      </w:r>
      <w:r w:rsidRPr="003263D8">
        <w:rPr>
          <w:rFonts w:ascii="Times New Roman" w:hAnsi="Times New Roman" w:cs="Times New Roman"/>
          <w:sz w:val="28"/>
          <w:szCs w:val="28"/>
          <w:lang w:eastAsia="ru-RU"/>
        </w:rPr>
        <w:t xml:space="preserve">618 человек,  из которых 162 человека работают в поселке, остальные   ездят на работу, в основном, в г. Санкт- Петербург и  в п.Вырицу. Детей до 18 лет – 128. Пенсионеры 396 человек. </w:t>
      </w:r>
      <w:r w:rsidRPr="003263D8">
        <w:rPr>
          <w:rFonts w:ascii="Times New Roman" w:hAnsi="Times New Roman" w:cs="Times New Roman"/>
          <w:color w:val="FF0000"/>
          <w:sz w:val="28"/>
          <w:szCs w:val="28"/>
          <w:lang w:eastAsia="ru-RU"/>
        </w:rPr>
        <w:t xml:space="preserve"> </w:t>
      </w:r>
      <w:r w:rsidRPr="006A0637">
        <w:rPr>
          <w:rFonts w:ascii="Times New Roman" w:hAnsi="Times New Roman" w:cs="Times New Roman"/>
          <w:sz w:val="28"/>
          <w:szCs w:val="28"/>
        </w:rPr>
        <w:t>На учете</w:t>
      </w:r>
      <w:r w:rsidRPr="006A0637">
        <w:rPr>
          <w:rFonts w:ascii="Times New Roman" w:hAnsi="Times New Roman" w:cs="Times New Roman"/>
          <w:color w:val="FF0000"/>
          <w:sz w:val="28"/>
          <w:szCs w:val="28"/>
        </w:rPr>
        <w:t xml:space="preserve"> </w:t>
      </w:r>
      <w:r w:rsidRPr="006A0637">
        <w:rPr>
          <w:rFonts w:ascii="Times New Roman" w:hAnsi="Times New Roman" w:cs="Times New Roman"/>
          <w:sz w:val="28"/>
          <w:szCs w:val="28"/>
        </w:rPr>
        <w:t>в центре за</w:t>
      </w:r>
      <w:r>
        <w:rPr>
          <w:rFonts w:ascii="Times New Roman" w:hAnsi="Times New Roman" w:cs="Times New Roman"/>
          <w:sz w:val="28"/>
          <w:szCs w:val="28"/>
        </w:rPr>
        <w:t>нятости населения  на 01.01.2020</w:t>
      </w:r>
      <w:r w:rsidRPr="006A0637">
        <w:rPr>
          <w:rFonts w:ascii="Times New Roman" w:hAnsi="Times New Roman" w:cs="Times New Roman"/>
          <w:sz w:val="28"/>
          <w:szCs w:val="28"/>
        </w:rPr>
        <w:t xml:space="preserve">г. </w:t>
      </w:r>
      <w:r>
        <w:rPr>
          <w:rFonts w:ascii="Times New Roman" w:hAnsi="Times New Roman" w:cs="Times New Roman"/>
          <w:sz w:val="28"/>
          <w:szCs w:val="28"/>
        </w:rPr>
        <w:t xml:space="preserve">состоял 1 человек, на 01.01.2021г. –  17 </w:t>
      </w:r>
      <w:r w:rsidRPr="006A0637">
        <w:rPr>
          <w:rFonts w:ascii="Times New Roman" w:hAnsi="Times New Roman" w:cs="Times New Roman"/>
          <w:sz w:val="28"/>
          <w:szCs w:val="28"/>
        </w:rPr>
        <w:t>человек.</w:t>
      </w:r>
      <w:r w:rsidRPr="006A0637">
        <w:rPr>
          <w:rFonts w:ascii="Times New Roman" w:hAnsi="Times New Roman" w:cs="Times New Roman"/>
          <w:color w:val="FF0000"/>
          <w:sz w:val="28"/>
          <w:szCs w:val="28"/>
        </w:rPr>
        <w:t xml:space="preserve">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lastRenderedPageBreak/>
        <w:t xml:space="preserve">        Экономику поселения в настоящее время представляет предприятие - комбинат «Балтийский» Росрезерва, который в настоящее время является самым большим на территории нашего поселения.  Численный состав работников на предприятии - 74</w:t>
      </w: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человек. Предприятие занимается  хранением продуктов. С октября 2016 года деятельность предприятия остановлена на период проведения работ по капитальному ремонту холодильного комплекса. В настоящее время работы по капитальному ремонту продолжаются. Предприятие оказывает помощь администрации в тушении пожаров,  выделяя пожарную машину.</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На территории поселения работает частное предприятие ИП Иванов Алексей Борисович. Предприятие занимается заготовкой  и переработкой древесины. Постоянно оказывает помощь администрации - выделяет автотехнику для ремонта грунтовых дорог, очистке дорог от снега и посыпке противогололедной смесью в зимний период, кроме того оказывается помощь  пиломатериалами для ремонта мостиков и колодцев, спилу сухих деревьев  и др.   Численность предприятия –</w:t>
      </w: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12 человек.</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Работает участок Районной управляющей компании,  занимающейся обслуживанием 13 муниципальных домов в п. Торковичи. Численность работников участка  - 8 человек.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Ведет свою работу участок производственного управления Лужского района ГУП «Леноблводоканал», который  поддерживает в исправном состоянии линии водопровода, артезианскую скважину и очистные сооружения. Общая численность работников участка составляет – 7 человек.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поселке работает газовая блок-модульная котельная   мощностью 5 МВт, которая обеспечивает теплом многоквартирные дома, детский сад, школу, ФАП, административные здания и многие частные дома п. Торковичи.  Котельная работает в автоматическом режиме.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На территории Торковичского поселения имеется  8 торговых объектов: это -  магазин  РАЙПО, павильон ООО «Лугахлебсервис» и 6 магазинов,  принадлежащих предпринимателям, в том числе и в д. Петрушина Гора.    Торговых точек в деревнях Овиновичи и Песочный Мох нет.   В сфере торговли работает 22 человека.     </w:t>
      </w:r>
    </w:p>
    <w:p w:rsidR="0075480E" w:rsidRPr="003263D8" w:rsidRDefault="0075480E" w:rsidP="0075480E">
      <w:pPr>
        <w:jc w:val="both"/>
        <w:rPr>
          <w:rFonts w:ascii="Times New Roman" w:hAnsi="Times New Roman" w:cs="Times New Roman"/>
          <w:color w:val="C00000"/>
          <w:sz w:val="28"/>
          <w:szCs w:val="28"/>
          <w:lang w:eastAsia="ru-RU"/>
        </w:rPr>
      </w:pPr>
      <w:r w:rsidRPr="003263D8">
        <w:rPr>
          <w:rFonts w:ascii="Times New Roman" w:hAnsi="Times New Roman" w:cs="Times New Roman"/>
          <w:sz w:val="28"/>
          <w:szCs w:val="28"/>
          <w:lang w:eastAsia="ru-RU"/>
        </w:rPr>
        <w:t xml:space="preserve">          В п.Торковичи работает почтовое отделение.  Численность работников почты – 7</w:t>
      </w: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 xml:space="preserve">человек.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lastRenderedPageBreak/>
        <w:t xml:space="preserve">          На территории поселка имеется филиал Сбербанка, в котором работает 1 специалист.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школе и детском саду п.Торковичи работают 15 человек.</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2020 году в нашем поселении работал Губернаторский молодежный отряд. Администрацией был заключен договор с Центром занятости населения, предметом которого стало трудоустройство несовершеннолетних граждан в возрасте от 14 до 18 лет на общественные работы. Согласно этого договора,  было трудоустроено 6 человек. </w:t>
      </w:r>
    </w:p>
    <w:p w:rsidR="0075480E"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 xml:space="preserve">Основной проблемой в поселке  остается  нехватка рабочих мест. Но эту проблему удастся решить только с началом строительства в нашем поселении предприятия. </w:t>
      </w:r>
      <w:r w:rsidRPr="003263D8">
        <w:rPr>
          <w:rFonts w:ascii="Times New Roman" w:hAnsi="Times New Roman" w:cs="Times New Roman"/>
          <w:color w:val="FF0000"/>
          <w:sz w:val="28"/>
          <w:szCs w:val="28"/>
          <w:lang w:eastAsia="ru-RU"/>
        </w:rPr>
        <w:t xml:space="preserve"> </w:t>
      </w:r>
    </w:p>
    <w:p w:rsidR="0075480E" w:rsidRPr="003263D8" w:rsidRDefault="0075480E" w:rsidP="0075480E">
      <w:pPr>
        <w:jc w:val="both"/>
        <w:rPr>
          <w:rFonts w:ascii="Times New Roman" w:hAnsi="Times New Roman" w:cs="Times New Roman"/>
          <w:sz w:val="28"/>
          <w:szCs w:val="28"/>
          <w:lang w:eastAsia="ru-RU"/>
        </w:rPr>
      </w:pPr>
    </w:p>
    <w:p w:rsidR="0075480E" w:rsidRPr="003263D8" w:rsidRDefault="0075480E" w:rsidP="0075480E">
      <w:pPr>
        <w:jc w:val="center"/>
        <w:rPr>
          <w:rFonts w:ascii="Times New Roman" w:hAnsi="Times New Roman" w:cs="Times New Roman"/>
          <w:b/>
          <w:sz w:val="28"/>
          <w:szCs w:val="28"/>
          <w:lang w:eastAsia="ru-RU"/>
        </w:rPr>
      </w:pPr>
      <w:r w:rsidRPr="003263D8">
        <w:rPr>
          <w:rFonts w:ascii="Times New Roman" w:hAnsi="Times New Roman" w:cs="Times New Roman"/>
          <w:b/>
          <w:sz w:val="28"/>
          <w:szCs w:val="28"/>
          <w:lang w:eastAsia="ru-RU"/>
        </w:rPr>
        <w:t>Транспорт, связь, дорожное хозяйство.</w:t>
      </w:r>
    </w:p>
    <w:p w:rsidR="0075480E" w:rsidRPr="003263D8" w:rsidRDefault="0075480E" w:rsidP="0075480E">
      <w:pPr>
        <w:jc w:val="both"/>
        <w:rPr>
          <w:rFonts w:ascii="Times New Roman" w:hAnsi="Times New Roman" w:cs="Times New Roman"/>
          <w:b/>
          <w:bCs/>
          <w:i/>
          <w:iCs/>
          <w:sz w:val="28"/>
          <w:szCs w:val="28"/>
          <w:lang w:eastAsia="ru-RU"/>
        </w:rPr>
      </w:pPr>
      <w:r w:rsidRPr="003263D8">
        <w:rPr>
          <w:rFonts w:ascii="Times New Roman" w:hAnsi="Times New Roman" w:cs="Times New Roman"/>
          <w:sz w:val="28"/>
          <w:szCs w:val="28"/>
          <w:lang w:eastAsia="ru-RU"/>
        </w:rPr>
        <w:t xml:space="preserve">     Общая протяженность дорог Торковичского сельского поселения составляет  28,8 км, из этого количества  6,6 км в асфальтовом покрытии, а остальные дороги покрыты щебнем, ПГС и грунтовые. В 2020 году  администрация участвовала  в государственной программе Ленинградской области «Развитие автомобильных дорог Ленинградской области», в рамках которой получены субсидии за счет средств дорожного комитета на  ремонт дорог в сумме </w:t>
      </w:r>
      <w:r w:rsidRPr="003263D8">
        <w:rPr>
          <w:rFonts w:ascii="Times New Roman" w:hAnsi="Times New Roman" w:cs="Times New Roman"/>
          <w:b/>
          <w:bCs/>
          <w:iCs/>
          <w:sz w:val="28"/>
          <w:szCs w:val="28"/>
          <w:lang w:eastAsia="ru-RU"/>
        </w:rPr>
        <w:t>1 843,4</w:t>
      </w:r>
      <w:r w:rsidRPr="003263D8">
        <w:rPr>
          <w:rFonts w:ascii="Times New Roman" w:hAnsi="Times New Roman" w:cs="Times New Roman"/>
          <w:b/>
          <w:bCs/>
          <w:i/>
          <w:iCs/>
          <w:sz w:val="28"/>
          <w:szCs w:val="28"/>
          <w:lang w:eastAsia="ru-RU"/>
        </w:rPr>
        <w:t xml:space="preserve">  </w:t>
      </w:r>
      <w:r w:rsidRPr="003263D8">
        <w:rPr>
          <w:rFonts w:ascii="Times New Roman" w:hAnsi="Times New Roman" w:cs="Times New Roman"/>
          <w:sz w:val="28"/>
          <w:szCs w:val="28"/>
          <w:lang w:eastAsia="ru-RU"/>
        </w:rPr>
        <w:t xml:space="preserve">тыс.руб., наше софинансирование составило  - </w:t>
      </w:r>
      <w:r w:rsidRPr="003263D8">
        <w:rPr>
          <w:rFonts w:ascii="Times New Roman" w:hAnsi="Times New Roman" w:cs="Times New Roman"/>
          <w:b/>
          <w:sz w:val="28"/>
          <w:szCs w:val="28"/>
          <w:lang w:eastAsia="ru-RU"/>
        </w:rPr>
        <w:t>280,9</w:t>
      </w:r>
      <w:r w:rsidRPr="003263D8">
        <w:rPr>
          <w:rFonts w:ascii="Times New Roman" w:hAnsi="Times New Roman" w:cs="Times New Roman"/>
          <w:sz w:val="28"/>
          <w:szCs w:val="28"/>
          <w:lang w:eastAsia="ru-RU"/>
        </w:rPr>
        <w:t xml:space="preserve"> тыс.руб. На эти средства были отремонтированы дороги с щебеночным покрытием  по улицам: Садовая, Цветочная, Лиственная, Песочная, ул.Мира и  переулок Тихий.</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Кроме того, в рамках 03-областного закона  отремонтированы участки дорог  с покрытием щебнем по ул. 1-Гражданская, 2-я Гражданская, проезд от пер.Торгового до ул. 2-я Гражданская   на общую сумму </w:t>
      </w:r>
      <w:r w:rsidRPr="003263D8">
        <w:rPr>
          <w:rFonts w:ascii="Times New Roman" w:hAnsi="Times New Roman" w:cs="Times New Roman"/>
          <w:b/>
          <w:sz w:val="28"/>
          <w:szCs w:val="28"/>
          <w:lang w:eastAsia="ru-RU"/>
        </w:rPr>
        <w:t>1369,8</w:t>
      </w:r>
      <w:r w:rsidRPr="003263D8">
        <w:rPr>
          <w:rFonts w:ascii="Times New Roman" w:hAnsi="Times New Roman" w:cs="Times New Roman"/>
          <w:sz w:val="28"/>
          <w:szCs w:val="28"/>
          <w:lang w:eastAsia="ru-RU"/>
        </w:rPr>
        <w:t xml:space="preserve"> тыс.руб., в том числе средства областного бюджета в сумме </w:t>
      </w:r>
      <w:r w:rsidRPr="003263D8">
        <w:rPr>
          <w:rFonts w:ascii="Times New Roman" w:hAnsi="Times New Roman" w:cs="Times New Roman"/>
          <w:b/>
          <w:sz w:val="28"/>
          <w:szCs w:val="28"/>
          <w:lang w:eastAsia="ru-RU"/>
        </w:rPr>
        <w:t>1068,4</w:t>
      </w:r>
      <w:r w:rsidRPr="003263D8">
        <w:rPr>
          <w:rFonts w:ascii="Times New Roman" w:hAnsi="Times New Roman" w:cs="Times New Roman"/>
          <w:sz w:val="28"/>
          <w:szCs w:val="28"/>
          <w:lang w:eastAsia="ru-RU"/>
        </w:rPr>
        <w:t xml:space="preserve"> тыс.руб., средства местного бюджета  </w:t>
      </w:r>
      <w:r w:rsidRPr="003263D8">
        <w:rPr>
          <w:rFonts w:ascii="Times New Roman" w:hAnsi="Times New Roman" w:cs="Times New Roman"/>
          <w:b/>
          <w:sz w:val="28"/>
          <w:szCs w:val="28"/>
          <w:lang w:eastAsia="ru-RU"/>
        </w:rPr>
        <w:t>301,4</w:t>
      </w:r>
      <w:r w:rsidRPr="003263D8">
        <w:rPr>
          <w:rFonts w:ascii="Times New Roman" w:hAnsi="Times New Roman" w:cs="Times New Roman"/>
          <w:sz w:val="28"/>
          <w:szCs w:val="28"/>
          <w:lang w:eastAsia="ru-RU"/>
        </w:rPr>
        <w:t xml:space="preserve"> тыс.руб.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рамках 147-областного закона из областного бюджета получены денежные средства в сумме </w:t>
      </w:r>
      <w:r w:rsidRPr="003263D8">
        <w:rPr>
          <w:rFonts w:ascii="Times New Roman" w:hAnsi="Times New Roman" w:cs="Times New Roman"/>
          <w:b/>
          <w:sz w:val="28"/>
          <w:szCs w:val="28"/>
          <w:lang w:eastAsia="ru-RU"/>
        </w:rPr>
        <w:t>119,4</w:t>
      </w:r>
      <w:r w:rsidRPr="003263D8">
        <w:rPr>
          <w:rFonts w:ascii="Times New Roman" w:hAnsi="Times New Roman" w:cs="Times New Roman"/>
          <w:sz w:val="28"/>
          <w:szCs w:val="28"/>
          <w:lang w:eastAsia="ru-RU"/>
        </w:rPr>
        <w:t xml:space="preserve"> тыс.руб., которые были направлены на ремонт участков дорог по ул. Моховая и ул.Песочная в деревне Песочный Мох.  Местное софинансирование составило  </w:t>
      </w:r>
      <w:r w:rsidRPr="003263D8">
        <w:rPr>
          <w:rFonts w:ascii="Times New Roman" w:hAnsi="Times New Roman" w:cs="Times New Roman"/>
          <w:b/>
          <w:sz w:val="28"/>
          <w:szCs w:val="28"/>
          <w:lang w:eastAsia="ru-RU"/>
        </w:rPr>
        <w:t>6,3</w:t>
      </w:r>
      <w:r w:rsidRPr="003263D8">
        <w:rPr>
          <w:rFonts w:ascii="Times New Roman" w:hAnsi="Times New Roman" w:cs="Times New Roman"/>
          <w:sz w:val="28"/>
          <w:szCs w:val="28"/>
          <w:lang w:eastAsia="ru-RU"/>
        </w:rPr>
        <w:t xml:space="preserve"> тыс.руб.</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На денежные средства в сумме </w:t>
      </w:r>
      <w:r w:rsidRPr="003263D8">
        <w:rPr>
          <w:rFonts w:ascii="Times New Roman" w:hAnsi="Times New Roman" w:cs="Times New Roman"/>
          <w:b/>
          <w:sz w:val="28"/>
          <w:szCs w:val="28"/>
          <w:lang w:eastAsia="ru-RU"/>
        </w:rPr>
        <w:t>200,0</w:t>
      </w:r>
      <w:r w:rsidRPr="003263D8">
        <w:rPr>
          <w:rFonts w:ascii="Times New Roman" w:hAnsi="Times New Roman" w:cs="Times New Roman"/>
          <w:sz w:val="28"/>
          <w:szCs w:val="28"/>
          <w:lang w:eastAsia="ru-RU"/>
        </w:rPr>
        <w:t xml:space="preserve"> тыс.руб, выделенные депутатом ЗАКС Густовым Вадимом Анатольевичем во дворе домов 20 и 20а по ул. </w:t>
      </w:r>
      <w:r w:rsidRPr="003263D8">
        <w:rPr>
          <w:rFonts w:ascii="Times New Roman" w:hAnsi="Times New Roman" w:cs="Times New Roman"/>
          <w:sz w:val="28"/>
          <w:szCs w:val="28"/>
          <w:lang w:eastAsia="ru-RU"/>
        </w:rPr>
        <w:lastRenderedPageBreak/>
        <w:t xml:space="preserve">Торговая устроены тротуарные дорожки. Местное софинансирование работ составило </w:t>
      </w:r>
      <w:r w:rsidRPr="003263D8">
        <w:rPr>
          <w:rFonts w:ascii="Times New Roman" w:hAnsi="Times New Roman" w:cs="Times New Roman"/>
          <w:b/>
          <w:sz w:val="28"/>
          <w:szCs w:val="28"/>
          <w:lang w:eastAsia="ru-RU"/>
        </w:rPr>
        <w:t>10,5</w:t>
      </w:r>
      <w:r w:rsidRPr="003263D8">
        <w:rPr>
          <w:rFonts w:ascii="Times New Roman" w:hAnsi="Times New Roman" w:cs="Times New Roman"/>
          <w:sz w:val="28"/>
          <w:szCs w:val="28"/>
          <w:lang w:eastAsia="ru-RU"/>
        </w:rPr>
        <w:t xml:space="preserve"> тыс.руб.</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lang w:eastAsia="ru-RU"/>
        </w:rPr>
        <w:t xml:space="preserve">      </w:t>
      </w:r>
      <w:r w:rsidRPr="003263D8">
        <w:rPr>
          <w:rFonts w:ascii="Times New Roman" w:hAnsi="Times New Roman" w:cs="Times New Roman"/>
          <w:sz w:val="28"/>
          <w:szCs w:val="28"/>
        </w:rPr>
        <w:t xml:space="preserve">В течение года денежные средства </w:t>
      </w:r>
      <w:r>
        <w:rPr>
          <w:rFonts w:ascii="Times New Roman" w:hAnsi="Times New Roman" w:cs="Times New Roman"/>
          <w:sz w:val="28"/>
          <w:szCs w:val="28"/>
        </w:rPr>
        <w:t>направлялись</w:t>
      </w:r>
      <w:r w:rsidRPr="003263D8">
        <w:rPr>
          <w:rFonts w:ascii="Times New Roman" w:hAnsi="Times New Roman" w:cs="Times New Roman"/>
          <w:sz w:val="28"/>
          <w:szCs w:val="28"/>
        </w:rPr>
        <w:t xml:space="preserve"> на приобретение щебеночно-гравийной смеси, ПГС, противогололедной смеси для  содержания дорог в зимний период, подготовку и проверку смет на ремонт дорог, на оплату работ по покосу травы на обочинах.     </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 xml:space="preserve">     В 2021 году  администрация планирует продолжить работу по ремонту  дорог поселка и деревень. В настоящее время  разрабатываются сметы  на ремонт дорог по улицам Дудоровская и 2-я Железнодорожная, по переулкам: Береговому и  Ореховому. </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 xml:space="preserve">      Администрацией подготовлен пакет документов  на ремонт социально значимых дорог в п.Торковичи  по ул. 2-я Гражданская и ул. Ани Семеновой и направлена заявка в дорожный комитет Ленинградской области на участие в конкурсном отборе на получение субсидии.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По прежнему остро стоит вопрос об отсутствии дороги между п.Торковичи и д.Песочный Мох.   Из Торковичей до д.Песочный Мох можно добраться только по железной дороге.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Пассажирские перевозки из п.Торковичи до г.Луги осуществляются автобусами ООО «Имидж».  </w:t>
      </w:r>
    </w:p>
    <w:p w:rsidR="0075480E"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Телефонная связь осуществляется с помощью цифровой станции контейнерного типа.  </w:t>
      </w:r>
    </w:p>
    <w:p w:rsidR="0075480E" w:rsidRPr="003263D8" w:rsidRDefault="0075480E" w:rsidP="0075480E">
      <w:pPr>
        <w:jc w:val="both"/>
        <w:rPr>
          <w:rFonts w:ascii="Times New Roman" w:hAnsi="Times New Roman" w:cs="Times New Roman"/>
          <w:sz w:val="28"/>
          <w:szCs w:val="28"/>
          <w:lang w:eastAsia="ru-RU"/>
        </w:rPr>
      </w:pPr>
    </w:p>
    <w:p w:rsidR="0075480E" w:rsidRPr="00857B3A" w:rsidRDefault="0075480E" w:rsidP="0075480E">
      <w:pPr>
        <w:jc w:val="center"/>
        <w:rPr>
          <w:rFonts w:ascii="Times New Roman" w:hAnsi="Times New Roman" w:cs="Times New Roman"/>
          <w:b/>
          <w:sz w:val="28"/>
          <w:szCs w:val="28"/>
          <w:lang w:eastAsia="ru-RU"/>
        </w:rPr>
      </w:pPr>
      <w:r w:rsidRPr="00857B3A">
        <w:rPr>
          <w:rFonts w:ascii="Times New Roman" w:hAnsi="Times New Roman" w:cs="Times New Roman"/>
          <w:b/>
          <w:sz w:val="28"/>
          <w:szCs w:val="28"/>
          <w:lang w:eastAsia="ru-RU"/>
        </w:rPr>
        <w:t>Бюджет</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 xml:space="preserve">      В бюджет муниципального образования за 2020год поступило собственных доходов </w:t>
      </w:r>
      <w:r w:rsidRPr="00857B3A">
        <w:rPr>
          <w:rFonts w:ascii="Times New Roman" w:hAnsi="Times New Roman" w:cs="Times New Roman"/>
          <w:b/>
          <w:sz w:val="28"/>
          <w:szCs w:val="28"/>
        </w:rPr>
        <w:t>4194,2</w:t>
      </w:r>
      <w:r w:rsidRPr="00857B3A">
        <w:rPr>
          <w:rFonts w:ascii="Times New Roman" w:hAnsi="Times New Roman" w:cs="Times New Roman"/>
          <w:sz w:val="28"/>
          <w:szCs w:val="28"/>
        </w:rPr>
        <w:t xml:space="preserve"> тыс.руб</w:t>
      </w:r>
      <w:r w:rsidRPr="003263D8">
        <w:rPr>
          <w:rFonts w:ascii="Times New Roman" w:hAnsi="Times New Roman" w:cs="Times New Roman"/>
          <w:sz w:val="28"/>
          <w:szCs w:val="28"/>
        </w:rPr>
        <w:t xml:space="preserve">. при плане </w:t>
      </w:r>
      <w:r w:rsidRPr="00857B3A">
        <w:rPr>
          <w:rFonts w:ascii="Times New Roman" w:hAnsi="Times New Roman" w:cs="Times New Roman"/>
          <w:b/>
          <w:sz w:val="28"/>
          <w:szCs w:val="28"/>
        </w:rPr>
        <w:t>4345,8</w:t>
      </w:r>
      <w:r w:rsidRPr="003263D8">
        <w:rPr>
          <w:rFonts w:ascii="Times New Roman" w:hAnsi="Times New Roman" w:cs="Times New Roman"/>
          <w:sz w:val="28"/>
          <w:szCs w:val="28"/>
        </w:rPr>
        <w:t xml:space="preserve"> тыс.руб.. План выполнен </w:t>
      </w:r>
      <w:r w:rsidRPr="00857B3A">
        <w:rPr>
          <w:rFonts w:ascii="Times New Roman" w:hAnsi="Times New Roman" w:cs="Times New Roman"/>
          <w:b/>
          <w:sz w:val="28"/>
          <w:szCs w:val="28"/>
        </w:rPr>
        <w:t>на 96,5%</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 xml:space="preserve">В том числе: </w:t>
      </w:r>
    </w:p>
    <w:p w:rsidR="0075480E" w:rsidRPr="00857B3A" w:rsidRDefault="0075480E" w:rsidP="0075480E">
      <w:pPr>
        <w:jc w:val="both"/>
        <w:rPr>
          <w:rFonts w:ascii="Times New Roman" w:hAnsi="Times New Roman" w:cs="Times New Roman"/>
          <w:b/>
          <w:sz w:val="28"/>
          <w:szCs w:val="28"/>
        </w:rPr>
      </w:pPr>
      <w:r w:rsidRPr="003263D8">
        <w:rPr>
          <w:rFonts w:ascii="Times New Roman" w:hAnsi="Times New Roman" w:cs="Times New Roman"/>
          <w:sz w:val="28"/>
          <w:szCs w:val="28"/>
        </w:rPr>
        <w:t xml:space="preserve">- налоговые доходы ( это налог на доходы физических лиц, земельный налог, налог на имущество, акцизы)  получены в сумме </w:t>
      </w:r>
      <w:r w:rsidRPr="00857B3A">
        <w:rPr>
          <w:rFonts w:ascii="Times New Roman" w:hAnsi="Times New Roman" w:cs="Times New Roman"/>
          <w:b/>
          <w:sz w:val="28"/>
          <w:szCs w:val="28"/>
        </w:rPr>
        <w:t>2944,9</w:t>
      </w:r>
      <w:r w:rsidRPr="003263D8">
        <w:rPr>
          <w:rFonts w:ascii="Times New Roman" w:hAnsi="Times New Roman" w:cs="Times New Roman"/>
          <w:sz w:val="28"/>
          <w:szCs w:val="28"/>
        </w:rPr>
        <w:t xml:space="preserve"> т.р., что составило </w:t>
      </w:r>
      <w:r w:rsidRPr="00857B3A">
        <w:rPr>
          <w:rFonts w:ascii="Times New Roman" w:hAnsi="Times New Roman" w:cs="Times New Roman"/>
          <w:b/>
          <w:sz w:val="28"/>
          <w:szCs w:val="28"/>
        </w:rPr>
        <w:t xml:space="preserve">94,7%   </w:t>
      </w:r>
      <w:r w:rsidRPr="00857B3A">
        <w:rPr>
          <w:rFonts w:ascii="Times New Roman" w:hAnsi="Times New Roman" w:cs="Times New Roman"/>
          <w:b/>
          <w:sz w:val="28"/>
          <w:szCs w:val="28"/>
        </w:rPr>
        <w:br/>
      </w:r>
      <w:r w:rsidRPr="003263D8">
        <w:rPr>
          <w:rFonts w:ascii="Times New Roman" w:hAnsi="Times New Roman" w:cs="Times New Roman"/>
          <w:sz w:val="28"/>
          <w:szCs w:val="28"/>
        </w:rPr>
        <w:t xml:space="preserve">-  неналоговые доходы (это доходы от сдачи в аренду имущества, продажа имущества, соцнайм, прочие неналоговые платежи)  в сумме </w:t>
      </w:r>
      <w:r w:rsidRPr="00857B3A">
        <w:rPr>
          <w:rFonts w:ascii="Times New Roman" w:hAnsi="Times New Roman" w:cs="Times New Roman"/>
          <w:b/>
          <w:sz w:val="28"/>
          <w:szCs w:val="28"/>
        </w:rPr>
        <w:t>1249,3 т.р, 101,1%</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lastRenderedPageBreak/>
        <w:t xml:space="preserve">- дотации из областного и районного бюджета составили </w:t>
      </w:r>
      <w:r w:rsidRPr="00857B3A">
        <w:rPr>
          <w:rFonts w:ascii="Times New Roman" w:hAnsi="Times New Roman" w:cs="Times New Roman"/>
          <w:b/>
          <w:sz w:val="28"/>
          <w:szCs w:val="28"/>
        </w:rPr>
        <w:t>7388,7</w:t>
      </w:r>
      <w:r w:rsidRPr="003263D8">
        <w:rPr>
          <w:rFonts w:ascii="Times New Roman" w:hAnsi="Times New Roman" w:cs="Times New Roman"/>
          <w:sz w:val="28"/>
          <w:szCs w:val="28"/>
        </w:rPr>
        <w:t xml:space="preserve"> тыс.руб.</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 xml:space="preserve">   На конец года доходы  бюджета увеличились за счет участия  в государственных программах, безвозмездных поступлений, субсидий бюджетам поселений, субвенций на выполнение переданных полномочий, межбюджетных трансфертов и   составили  </w:t>
      </w:r>
      <w:r w:rsidRPr="00857B3A">
        <w:rPr>
          <w:rFonts w:ascii="Times New Roman" w:hAnsi="Times New Roman" w:cs="Times New Roman"/>
          <w:b/>
          <w:sz w:val="28"/>
          <w:szCs w:val="28"/>
        </w:rPr>
        <w:t>57002,8</w:t>
      </w:r>
      <w:r w:rsidRPr="003263D8">
        <w:rPr>
          <w:rFonts w:ascii="Times New Roman" w:hAnsi="Times New Roman" w:cs="Times New Roman"/>
          <w:sz w:val="28"/>
          <w:szCs w:val="28"/>
        </w:rPr>
        <w:t xml:space="preserve">  тыс.руб, план по доходам выполнен на  </w:t>
      </w:r>
      <w:r w:rsidRPr="00857B3A">
        <w:rPr>
          <w:rFonts w:ascii="Times New Roman" w:hAnsi="Times New Roman" w:cs="Times New Roman"/>
          <w:b/>
          <w:sz w:val="28"/>
          <w:szCs w:val="28"/>
        </w:rPr>
        <w:t>95,2%</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 xml:space="preserve">       Расходы бюджета в 2020 году составили  </w:t>
      </w:r>
      <w:r w:rsidRPr="00857B3A">
        <w:rPr>
          <w:rFonts w:ascii="Times New Roman" w:hAnsi="Times New Roman" w:cs="Times New Roman"/>
          <w:b/>
          <w:sz w:val="28"/>
          <w:szCs w:val="28"/>
        </w:rPr>
        <w:t>80832,2</w:t>
      </w:r>
      <w:r w:rsidRPr="003263D8">
        <w:rPr>
          <w:rFonts w:ascii="Times New Roman" w:hAnsi="Times New Roman" w:cs="Times New Roman"/>
          <w:sz w:val="28"/>
          <w:szCs w:val="28"/>
        </w:rPr>
        <w:t xml:space="preserve"> тыс.руб., что составляет </w:t>
      </w:r>
      <w:r w:rsidRPr="00857B3A">
        <w:rPr>
          <w:rFonts w:ascii="Times New Roman" w:hAnsi="Times New Roman" w:cs="Times New Roman"/>
          <w:b/>
          <w:sz w:val="28"/>
          <w:szCs w:val="28"/>
        </w:rPr>
        <w:t>96,5%</w:t>
      </w:r>
      <w:r w:rsidRPr="003263D8">
        <w:rPr>
          <w:rFonts w:ascii="Times New Roman" w:hAnsi="Times New Roman" w:cs="Times New Roman"/>
          <w:sz w:val="28"/>
          <w:szCs w:val="28"/>
        </w:rPr>
        <w:t xml:space="preserve"> плана. </w:t>
      </w:r>
    </w:p>
    <w:p w:rsidR="0075480E" w:rsidRPr="00857B3A"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 xml:space="preserve">      Расходы на функционирование администрации для решения общегосударственных расходов составили </w:t>
      </w:r>
      <w:r w:rsidRPr="00857B3A">
        <w:rPr>
          <w:rFonts w:ascii="Times New Roman" w:hAnsi="Times New Roman" w:cs="Times New Roman"/>
          <w:b/>
          <w:sz w:val="28"/>
          <w:szCs w:val="28"/>
        </w:rPr>
        <w:t>5105,1 тыс</w:t>
      </w:r>
      <w:r w:rsidRPr="003263D8">
        <w:rPr>
          <w:rFonts w:ascii="Times New Roman" w:hAnsi="Times New Roman" w:cs="Times New Roman"/>
          <w:sz w:val="28"/>
          <w:szCs w:val="28"/>
        </w:rPr>
        <w:t>.</w:t>
      </w:r>
      <w:r w:rsidRPr="00857B3A">
        <w:rPr>
          <w:rFonts w:ascii="Times New Roman" w:hAnsi="Times New Roman" w:cs="Times New Roman"/>
          <w:b/>
          <w:sz w:val="28"/>
          <w:szCs w:val="28"/>
        </w:rPr>
        <w:t>руб.</w:t>
      </w:r>
      <w:r w:rsidRPr="003263D8">
        <w:rPr>
          <w:rFonts w:ascii="Times New Roman" w:hAnsi="Times New Roman" w:cs="Times New Roman"/>
          <w:sz w:val="28"/>
          <w:szCs w:val="28"/>
        </w:rPr>
        <w:t xml:space="preserve"> (в т.ч. заработная плата,  начисления на з/пл, оплата услуг связи, почтовые расходы, публикация документов в газете, коммунальные платежи (отопление, эл), командировочные расходы, обслуживание компьютеров, канцелярия,  поддержка сайта, сдача отчетн, обучение, эл.подписи, проведение аукционов,  заправка картриджей, прочие расходы (ассоциация, штрафы пожарн.), основные средства (камеры, системный блок), расходные материалы (бумага,   картриджи, ГСМ )</w:t>
      </w:r>
    </w:p>
    <w:p w:rsidR="0075480E" w:rsidRPr="00857B3A" w:rsidRDefault="0075480E" w:rsidP="0075480E">
      <w:pPr>
        <w:jc w:val="center"/>
        <w:rPr>
          <w:rFonts w:ascii="Times New Roman" w:hAnsi="Times New Roman" w:cs="Times New Roman"/>
          <w:b/>
          <w:sz w:val="28"/>
          <w:szCs w:val="28"/>
          <w:lang w:eastAsia="ru-RU"/>
        </w:rPr>
      </w:pPr>
      <w:r w:rsidRPr="00857B3A">
        <w:rPr>
          <w:rFonts w:ascii="Times New Roman" w:hAnsi="Times New Roman" w:cs="Times New Roman"/>
          <w:b/>
          <w:sz w:val="28"/>
          <w:szCs w:val="28"/>
          <w:lang w:eastAsia="ru-RU"/>
        </w:rPr>
        <w:t>Образование</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На территории п.Торковичи работает филиал Оредежской школы, в котором в настоящее время обучается 37 человек.  В школе имеется 2 класса-комплекта: 1 класс-комплект с 1 по 4 класс и второй класс-комплект с 5 по 9. В п.Торковичи работает дошкольное детское учреждение, в котором в настоящее время находится 19 детей.  Всего в поселке проживает детей до 18 лет 128 человек. </w:t>
      </w:r>
    </w:p>
    <w:p w:rsidR="0075480E"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 xml:space="preserve">        В 2020 году  депутаты Законодательного собрания Ленинградской области    оказали нашей школе  финансовую помощь; Густов Вадим Анатольевич в размере </w:t>
      </w:r>
      <w:r w:rsidRPr="00857B3A">
        <w:rPr>
          <w:rFonts w:ascii="Times New Roman" w:hAnsi="Times New Roman" w:cs="Times New Roman"/>
          <w:b/>
          <w:sz w:val="28"/>
          <w:szCs w:val="28"/>
        </w:rPr>
        <w:t xml:space="preserve">526,3 </w:t>
      </w:r>
      <w:r w:rsidRPr="003263D8">
        <w:rPr>
          <w:rFonts w:ascii="Times New Roman" w:hAnsi="Times New Roman" w:cs="Times New Roman"/>
          <w:sz w:val="28"/>
          <w:szCs w:val="28"/>
        </w:rPr>
        <w:t xml:space="preserve">тыс. руб., и  Левченко Марина Николаевна в размере </w:t>
      </w:r>
      <w:r w:rsidRPr="00857B3A">
        <w:rPr>
          <w:rFonts w:ascii="Times New Roman" w:hAnsi="Times New Roman" w:cs="Times New Roman"/>
          <w:b/>
          <w:sz w:val="28"/>
          <w:szCs w:val="28"/>
        </w:rPr>
        <w:t>210,5</w:t>
      </w:r>
      <w:r w:rsidRPr="003263D8">
        <w:rPr>
          <w:rFonts w:ascii="Times New Roman" w:hAnsi="Times New Roman" w:cs="Times New Roman"/>
          <w:sz w:val="28"/>
          <w:szCs w:val="28"/>
        </w:rPr>
        <w:t xml:space="preserve"> тыс.руб. На эти средства в школе были заменены окна и двери.</w:t>
      </w:r>
    </w:p>
    <w:p w:rsidR="0075480E" w:rsidRPr="003263D8" w:rsidRDefault="0075480E" w:rsidP="0075480E">
      <w:pPr>
        <w:jc w:val="both"/>
        <w:rPr>
          <w:rFonts w:ascii="Times New Roman" w:hAnsi="Times New Roman" w:cs="Times New Roman"/>
          <w:sz w:val="28"/>
          <w:szCs w:val="28"/>
          <w:lang w:eastAsia="ru-RU"/>
        </w:rPr>
      </w:pPr>
    </w:p>
    <w:p w:rsidR="0075480E" w:rsidRPr="00857B3A" w:rsidRDefault="0075480E" w:rsidP="0075480E">
      <w:pPr>
        <w:jc w:val="both"/>
        <w:rPr>
          <w:rFonts w:ascii="Times New Roman" w:hAnsi="Times New Roman" w:cs="Times New Roman"/>
          <w:b/>
          <w:sz w:val="28"/>
          <w:szCs w:val="28"/>
          <w:lang w:eastAsia="ru-RU"/>
        </w:rPr>
      </w:pPr>
      <w:r w:rsidRPr="003263D8">
        <w:rPr>
          <w:rFonts w:ascii="Times New Roman" w:hAnsi="Times New Roman" w:cs="Times New Roman"/>
          <w:sz w:val="28"/>
          <w:szCs w:val="28"/>
          <w:lang w:eastAsia="ru-RU"/>
        </w:rPr>
        <w:t xml:space="preserve">                                              </w:t>
      </w:r>
      <w:r w:rsidRPr="00857B3A">
        <w:rPr>
          <w:rFonts w:ascii="Times New Roman" w:hAnsi="Times New Roman" w:cs="Times New Roman"/>
          <w:b/>
          <w:sz w:val="28"/>
          <w:szCs w:val="28"/>
          <w:lang w:eastAsia="ru-RU"/>
        </w:rPr>
        <w:t>Здравоохранение</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Торковичском ФАПе  в настоящее время работает 1 медсестра, которая выполняет  назначения врачей, а также 1 раз в неделю ведет прием анализов.  1 раз в неделю в ФАПе ведет прием врач-терапевт, 1 раз в месяц - педиатр.  </w:t>
      </w:r>
    </w:p>
    <w:p w:rsidR="0075480E" w:rsidRPr="00857B3A" w:rsidRDefault="0075480E" w:rsidP="0075480E">
      <w:pPr>
        <w:jc w:val="center"/>
        <w:rPr>
          <w:rFonts w:ascii="Times New Roman" w:hAnsi="Times New Roman" w:cs="Times New Roman"/>
          <w:b/>
          <w:sz w:val="28"/>
          <w:szCs w:val="28"/>
          <w:lang w:eastAsia="ru-RU"/>
        </w:rPr>
      </w:pPr>
      <w:r w:rsidRPr="00857B3A">
        <w:rPr>
          <w:rFonts w:ascii="Times New Roman" w:hAnsi="Times New Roman" w:cs="Times New Roman"/>
          <w:b/>
          <w:sz w:val="28"/>
          <w:szCs w:val="28"/>
          <w:lang w:eastAsia="ru-RU"/>
        </w:rPr>
        <w:lastRenderedPageBreak/>
        <w:t>Культура</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lang w:eastAsia="ru-RU"/>
        </w:rPr>
        <w:t xml:space="preserve">      В Торковичском сельском поселении работает Муниципальное казенное учреждение  Культурно-досуговый центр «Радуга». Своего помещения у КДЦ пока нет, поэтому в настоящее время работает только  библиотека. Библиотека располагается в арендуемом помещении площадью </w:t>
      </w:r>
      <w:r>
        <w:rPr>
          <w:rFonts w:ascii="Times New Roman" w:hAnsi="Times New Roman" w:cs="Times New Roman"/>
          <w:sz w:val="28"/>
          <w:szCs w:val="28"/>
          <w:lang w:eastAsia="ru-RU"/>
        </w:rPr>
        <w:t>73 м2.</w:t>
      </w:r>
      <w:r w:rsidRPr="003263D8">
        <w:rPr>
          <w:rFonts w:ascii="Times New Roman" w:hAnsi="Times New Roman" w:cs="Times New Roman"/>
          <w:sz w:val="28"/>
          <w:szCs w:val="28"/>
          <w:lang w:eastAsia="ru-RU"/>
        </w:rPr>
        <w:t xml:space="preserve"> В библиотеке постоянно проводятся различные детские мероприятия, выставки, турниры, викторины. Библиотека является центром культуры не только для детей, но и для взрослых. Ее посещают 396 человек.</w:t>
      </w:r>
      <w:r w:rsidRPr="003263D8">
        <w:rPr>
          <w:rFonts w:ascii="Times New Roman" w:hAnsi="Times New Roman" w:cs="Times New Roman"/>
          <w:sz w:val="28"/>
          <w:szCs w:val="28"/>
        </w:rPr>
        <w:t xml:space="preserve"> </w:t>
      </w:r>
    </w:p>
    <w:p w:rsidR="0075480E" w:rsidRPr="00857B3A" w:rsidRDefault="0075480E" w:rsidP="0075480E">
      <w:pPr>
        <w:jc w:val="both"/>
        <w:rPr>
          <w:rFonts w:ascii="Times New Roman" w:hAnsi="Times New Roman" w:cs="Times New Roman"/>
          <w:color w:val="000000" w:themeColor="text1"/>
          <w:sz w:val="28"/>
          <w:szCs w:val="28"/>
        </w:rPr>
      </w:pPr>
      <w:r w:rsidRPr="003263D8">
        <w:rPr>
          <w:rFonts w:ascii="Times New Roman" w:hAnsi="Times New Roman" w:cs="Times New Roman"/>
          <w:sz w:val="28"/>
          <w:szCs w:val="28"/>
        </w:rPr>
        <w:t xml:space="preserve">       Расходы на содержание МКУ КДЦ «Радуга» в 2020г. составили </w:t>
      </w:r>
      <w:r w:rsidRPr="00857B3A">
        <w:rPr>
          <w:rFonts w:ascii="Times New Roman" w:hAnsi="Times New Roman" w:cs="Times New Roman"/>
          <w:b/>
          <w:sz w:val="28"/>
          <w:szCs w:val="28"/>
        </w:rPr>
        <w:t>1210,2</w:t>
      </w:r>
      <w:r w:rsidRPr="003263D8">
        <w:rPr>
          <w:rFonts w:ascii="Times New Roman" w:hAnsi="Times New Roman" w:cs="Times New Roman"/>
          <w:sz w:val="28"/>
          <w:szCs w:val="28"/>
        </w:rPr>
        <w:t xml:space="preserve"> тыс.руб., в том числе  зарплата, начисления,  коммунальные плат</w:t>
      </w:r>
      <w:r>
        <w:rPr>
          <w:rFonts w:ascii="Times New Roman" w:hAnsi="Times New Roman" w:cs="Times New Roman"/>
          <w:sz w:val="28"/>
          <w:szCs w:val="28"/>
        </w:rPr>
        <w:t xml:space="preserve">ежи,  проведение мероприятий,  </w:t>
      </w:r>
      <w:r w:rsidRPr="003263D8">
        <w:rPr>
          <w:rFonts w:ascii="Times New Roman" w:hAnsi="Times New Roman" w:cs="Times New Roman"/>
          <w:sz w:val="28"/>
          <w:szCs w:val="28"/>
        </w:rPr>
        <w:t xml:space="preserve">аренда зала для футбольных команд и оплата </w:t>
      </w:r>
      <w:r w:rsidRPr="00857B3A">
        <w:rPr>
          <w:rFonts w:ascii="Times New Roman" w:hAnsi="Times New Roman" w:cs="Times New Roman"/>
          <w:color w:val="000000" w:themeColor="text1"/>
          <w:sz w:val="28"/>
          <w:szCs w:val="28"/>
        </w:rPr>
        <w:t>проезда на игры</w:t>
      </w:r>
    </w:p>
    <w:p w:rsidR="0075480E" w:rsidRPr="00857B3A" w:rsidRDefault="0075480E" w:rsidP="0075480E">
      <w:pPr>
        <w:jc w:val="both"/>
        <w:rPr>
          <w:rFonts w:ascii="Times New Roman" w:hAnsi="Times New Roman" w:cs="Times New Roman"/>
          <w:color w:val="000000" w:themeColor="text1"/>
          <w:sz w:val="28"/>
          <w:szCs w:val="28"/>
          <w:lang w:eastAsia="ru-RU"/>
        </w:rPr>
      </w:pPr>
      <w:r w:rsidRPr="00857B3A">
        <w:rPr>
          <w:rFonts w:ascii="Times New Roman" w:hAnsi="Times New Roman" w:cs="Times New Roman"/>
          <w:color w:val="000000" w:themeColor="text1"/>
          <w:sz w:val="28"/>
          <w:szCs w:val="28"/>
        </w:rPr>
        <w:t xml:space="preserve">      </w:t>
      </w:r>
      <w:r w:rsidRPr="00857B3A">
        <w:rPr>
          <w:rFonts w:ascii="Times New Roman" w:hAnsi="Times New Roman" w:cs="Times New Roman"/>
          <w:color w:val="000000" w:themeColor="text1"/>
          <w:sz w:val="28"/>
          <w:szCs w:val="28"/>
          <w:lang w:eastAsia="ru-RU"/>
        </w:rPr>
        <w:t xml:space="preserve">В рамках государственной программы Ленинградской области "Комплексное развитие сельских территорий Ленинградской области", подпрограммы "Современный облик сельских территорий Ленинградской области", </w:t>
      </w:r>
      <w:r w:rsidRPr="00857B3A">
        <w:rPr>
          <w:rFonts w:ascii="Times New Roman" w:eastAsia="Calibri" w:hAnsi="Times New Roman" w:cs="Times New Roman"/>
          <w:color w:val="000000" w:themeColor="text1"/>
          <w:sz w:val="28"/>
          <w:szCs w:val="28"/>
        </w:rPr>
        <w:t xml:space="preserve"> </w:t>
      </w:r>
      <w:r w:rsidRPr="00857B3A">
        <w:rPr>
          <w:rFonts w:ascii="Times New Roman" w:hAnsi="Times New Roman" w:cs="Times New Roman"/>
          <w:color w:val="000000" w:themeColor="text1"/>
          <w:sz w:val="28"/>
          <w:szCs w:val="28"/>
          <w:u w:val="single"/>
          <w:lang w:eastAsia="ru-RU"/>
        </w:rPr>
        <w:t>продолжается строительство Дома культуры</w:t>
      </w:r>
      <w:r w:rsidRPr="00857B3A">
        <w:rPr>
          <w:rFonts w:ascii="Times New Roman" w:hAnsi="Times New Roman" w:cs="Times New Roman"/>
          <w:color w:val="000000" w:themeColor="text1"/>
          <w:sz w:val="28"/>
          <w:szCs w:val="28"/>
          <w:lang w:eastAsia="ru-RU"/>
        </w:rPr>
        <w:t xml:space="preserve"> в п.Торковичи.   Стоимость строительства согласно проектно-сметной документации составляет </w:t>
      </w:r>
      <w:r w:rsidRPr="00354AC7">
        <w:rPr>
          <w:rFonts w:ascii="Times New Roman" w:hAnsi="Times New Roman" w:cs="Times New Roman"/>
          <w:b/>
          <w:color w:val="000000" w:themeColor="text1"/>
          <w:sz w:val="28"/>
          <w:szCs w:val="28"/>
          <w:lang w:eastAsia="ru-RU"/>
        </w:rPr>
        <w:t>144 миллиона</w:t>
      </w:r>
      <w:r w:rsidRPr="00857B3A">
        <w:rPr>
          <w:rFonts w:ascii="Times New Roman" w:hAnsi="Times New Roman" w:cs="Times New Roman"/>
          <w:color w:val="000000" w:themeColor="text1"/>
          <w:sz w:val="28"/>
          <w:szCs w:val="28"/>
          <w:lang w:eastAsia="ru-RU"/>
        </w:rPr>
        <w:t xml:space="preserve"> рублей. </w:t>
      </w:r>
      <w:r>
        <w:rPr>
          <w:rFonts w:ascii="Times New Roman" w:hAnsi="Times New Roman" w:cs="Times New Roman"/>
          <w:color w:val="000000" w:themeColor="text1"/>
          <w:sz w:val="28"/>
          <w:szCs w:val="28"/>
          <w:lang w:eastAsia="ru-RU"/>
        </w:rPr>
        <w:t>В 2020г.</w:t>
      </w:r>
      <w:r w:rsidRPr="00857B3A">
        <w:rPr>
          <w:rFonts w:ascii="Times New Roman" w:hAnsi="Times New Roman" w:cs="Times New Roman"/>
          <w:color w:val="000000" w:themeColor="text1"/>
          <w:sz w:val="28"/>
          <w:szCs w:val="28"/>
          <w:lang w:eastAsia="ru-RU"/>
        </w:rPr>
        <w:t xml:space="preserve"> подрядчиком освоено денежных средств в сумме </w:t>
      </w:r>
      <w:r w:rsidRPr="00354AC7">
        <w:rPr>
          <w:rFonts w:ascii="Times New Roman" w:hAnsi="Times New Roman" w:cs="Times New Roman"/>
          <w:b/>
          <w:color w:val="000000" w:themeColor="text1"/>
          <w:sz w:val="28"/>
          <w:szCs w:val="28"/>
          <w:lang w:eastAsia="ru-RU"/>
        </w:rPr>
        <w:t>52824,6</w:t>
      </w:r>
      <w:r w:rsidRPr="00857B3A">
        <w:rPr>
          <w:rFonts w:ascii="Times New Roman" w:hAnsi="Times New Roman" w:cs="Times New Roman"/>
          <w:color w:val="000000" w:themeColor="text1"/>
          <w:sz w:val="28"/>
          <w:szCs w:val="28"/>
          <w:lang w:eastAsia="ru-RU"/>
        </w:rPr>
        <w:t xml:space="preserve"> тыс.руб. Проектом в новом Доме культуры  предусмотрено: кинозал на 120 мест, помещение библиотеки с компьютерным залом на 10 компьютеров и резервным фондом на 5000 экземпляров книг, 2 спортивных зала с оборудованием  и другое.</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Пока Дом культуры у нас строится,  все мероприятия мы готовим своими силами. В 2020 году администрацией поселения подготовлены и проведены 5 праздничных мероприятий: детский утренник у Новогодней елки;  мероприятие, посвященное Дню освобождения п.Торковичи от немецко-фашистских захватчиков; мероприятие, посвященное Дню Победы; праздник «День поселка»;  мероприятие, посвященное Дню пожилого человека. </w:t>
      </w:r>
      <w:r>
        <w:rPr>
          <w:rFonts w:ascii="Times New Roman" w:hAnsi="Times New Roman" w:cs="Times New Roman"/>
          <w:sz w:val="28"/>
          <w:szCs w:val="28"/>
          <w:lang w:eastAsia="ru-RU"/>
        </w:rPr>
        <w:t xml:space="preserve">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rPr>
        <w:t xml:space="preserve">    Большую работу проводит в поселении наш совет ветеранов. Председатель совета ветеранов помогает администрации в проведении всех праздничных и торжественных мероприятиях. Активисты Совета ветеранов поздравляют с юбилейными датами пожилых жителей поселения на дому, и, конечно же, дарят подарки.</w:t>
      </w:r>
    </w:p>
    <w:p w:rsidR="0075480E" w:rsidRPr="00857B3A" w:rsidRDefault="0075480E" w:rsidP="0075480E">
      <w:pPr>
        <w:jc w:val="center"/>
        <w:rPr>
          <w:rFonts w:ascii="Times New Roman" w:hAnsi="Times New Roman" w:cs="Times New Roman"/>
          <w:b/>
          <w:sz w:val="28"/>
          <w:szCs w:val="28"/>
          <w:lang w:eastAsia="ru-RU"/>
        </w:rPr>
      </w:pPr>
      <w:r w:rsidRPr="00857B3A">
        <w:rPr>
          <w:rFonts w:ascii="Times New Roman" w:hAnsi="Times New Roman" w:cs="Times New Roman"/>
          <w:b/>
          <w:sz w:val="28"/>
          <w:szCs w:val="28"/>
          <w:lang w:eastAsia="ru-RU"/>
        </w:rPr>
        <w:t>Социальная защита</w:t>
      </w:r>
    </w:p>
    <w:p w:rsidR="0075480E"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color w:val="FF0000"/>
          <w:sz w:val="28"/>
          <w:szCs w:val="28"/>
          <w:lang w:eastAsia="ru-RU"/>
        </w:rPr>
        <w:lastRenderedPageBreak/>
        <w:t xml:space="preserve">      </w:t>
      </w:r>
      <w:r w:rsidRPr="003263D8">
        <w:rPr>
          <w:rFonts w:ascii="Times New Roman" w:hAnsi="Times New Roman" w:cs="Times New Roman"/>
          <w:sz w:val="28"/>
          <w:szCs w:val="28"/>
          <w:lang w:eastAsia="ru-RU"/>
        </w:rPr>
        <w:t>Среднесписочная численность работающих в системе социальной защиты населения в Торковичском поселении составляет 4 человека. Соцработники посещают пожилых людей</w:t>
      </w: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 xml:space="preserve">согласно графика 2 раза в неделю, обеспечивают продуктами из магазинов, приносят воду, дрова, лекарства, расчищают дорожки от  снега в частных домах,   выполняют другие поручения.  </w:t>
      </w:r>
    </w:p>
    <w:p w:rsidR="0075480E" w:rsidRPr="003263D8" w:rsidRDefault="0075480E" w:rsidP="0075480E">
      <w:pPr>
        <w:jc w:val="both"/>
        <w:rPr>
          <w:rFonts w:ascii="Times New Roman" w:hAnsi="Times New Roman" w:cs="Times New Roman"/>
          <w:sz w:val="28"/>
          <w:szCs w:val="28"/>
          <w:lang w:eastAsia="ru-RU"/>
        </w:rPr>
      </w:pPr>
    </w:p>
    <w:p w:rsidR="0075480E" w:rsidRPr="00857B3A" w:rsidRDefault="0075480E" w:rsidP="0075480E">
      <w:pPr>
        <w:jc w:val="center"/>
        <w:rPr>
          <w:rFonts w:ascii="Times New Roman" w:hAnsi="Times New Roman" w:cs="Times New Roman"/>
          <w:b/>
          <w:sz w:val="28"/>
          <w:szCs w:val="28"/>
          <w:lang w:eastAsia="ru-RU"/>
        </w:rPr>
      </w:pPr>
      <w:r w:rsidRPr="00857B3A">
        <w:rPr>
          <w:rFonts w:ascii="Times New Roman" w:hAnsi="Times New Roman" w:cs="Times New Roman"/>
          <w:b/>
          <w:sz w:val="28"/>
          <w:szCs w:val="28"/>
          <w:lang w:eastAsia="ru-RU"/>
        </w:rPr>
        <w:t>Физкультура и спорт</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п.Торковичи имеется универсальная спортивная площадка с искусственным покрытием.   Очень радует  то, что площадка не пустует, на ней постоянно занимаются спортом  и взрослые и дети: играют в футбол, волейбол. Во время празднования Дня поселка на площадке прошли турниры по мини-футболу и волейболу среди команд Лужского района на приз главы Торковичского сельского поселения.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Во дворе пятиэтажных домов имеется тренажерная площадка, на которую приходят не только молодежь,  но и люди старшего возраста.</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поселке существует 2 футбольные команды: взрослая и молодежная, которые  участвуют в разных турнирах.  Администрация поселения оказывает помощь командам оплачивая  аренду залов для игр в зимнее время   и стоимость проезда на игры.</w:t>
      </w:r>
    </w:p>
    <w:p w:rsidR="0075480E"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целях развития физической культуры и спорта на территории поселения администрацией подготовлены документы и подана заявка в комитет АПК Ленинградской области для включения в государственную программу Ленинградской области «Комплексное развитие Ленинградской области» </w:t>
      </w:r>
      <w:r>
        <w:rPr>
          <w:rFonts w:ascii="Times New Roman" w:hAnsi="Times New Roman" w:cs="Times New Roman"/>
          <w:sz w:val="28"/>
          <w:szCs w:val="28"/>
          <w:lang w:eastAsia="ru-RU"/>
        </w:rPr>
        <w:t xml:space="preserve"> </w:t>
      </w:r>
      <w:r w:rsidRPr="003263D8">
        <w:rPr>
          <w:rFonts w:ascii="Times New Roman" w:hAnsi="Times New Roman" w:cs="Times New Roman"/>
          <w:sz w:val="28"/>
          <w:szCs w:val="28"/>
          <w:lang w:eastAsia="ru-RU"/>
        </w:rPr>
        <w:t xml:space="preserve"> мероприят</w:t>
      </w:r>
      <w:r>
        <w:rPr>
          <w:rFonts w:ascii="Times New Roman" w:hAnsi="Times New Roman" w:cs="Times New Roman"/>
          <w:sz w:val="28"/>
          <w:szCs w:val="28"/>
          <w:lang w:eastAsia="ru-RU"/>
        </w:rPr>
        <w:t>и</w:t>
      </w:r>
      <w:r w:rsidRPr="003263D8">
        <w:rPr>
          <w:rFonts w:ascii="Times New Roman" w:hAnsi="Times New Roman" w:cs="Times New Roman"/>
          <w:sz w:val="28"/>
          <w:szCs w:val="28"/>
          <w:lang w:eastAsia="ru-RU"/>
        </w:rPr>
        <w:t>я: Строительство спортивной площадки в д.Петрушина Гора в том числе проектно-сметные работы</w:t>
      </w:r>
    </w:p>
    <w:p w:rsidR="0075480E" w:rsidRPr="003263D8" w:rsidRDefault="0075480E" w:rsidP="0075480E">
      <w:pPr>
        <w:jc w:val="both"/>
        <w:rPr>
          <w:rFonts w:ascii="Times New Roman" w:hAnsi="Times New Roman" w:cs="Times New Roman"/>
          <w:sz w:val="28"/>
          <w:szCs w:val="28"/>
          <w:lang w:eastAsia="ru-RU"/>
        </w:rPr>
      </w:pPr>
    </w:p>
    <w:p w:rsidR="0075480E" w:rsidRPr="00354AC7" w:rsidRDefault="0075480E" w:rsidP="0075480E">
      <w:pPr>
        <w:jc w:val="center"/>
        <w:rPr>
          <w:rFonts w:ascii="Times New Roman" w:hAnsi="Times New Roman" w:cs="Times New Roman"/>
          <w:b/>
          <w:color w:val="000000" w:themeColor="text1"/>
          <w:sz w:val="28"/>
          <w:szCs w:val="28"/>
          <w:lang w:eastAsia="ru-RU"/>
        </w:rPr>
      </w:pPr>
      <w:r w:rsidRPr="00354AC7">
        <w:rPr>
          <w:rFonts w:ascii="Times New Roman" w:hAnsi="Times New Roman" w:cs="Times New Roman"/>
          <w:b/>
          <w:color w:val="000000" w:themeColor="text1"/>
          <w:sz w:val="28"/>
          <w:szCs w:val="28"/>
          <w:lang w:eastAsia="ru-RU"/>
        </w:rPr>
        <w:t>Жилищно-коммунальное хозяйство и благоустройство</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lang w:eastAsia="ru-RU"/>
        </w:rPr>
        <w:t xml:space="preserve">      В прошедшем 2020 году, как и в настоящее время, обслуживанием муниципальных домов занимается ООО «Районная управляющая компания». В ее ведении находится 13 домов общей площадью 19155,6 кв.м.</w:t>
      </w:r>
      <w:r w:rsidRPr="003263D8">
        <w:rPr>
          <w:rFonts w:ascii="Times New Roman" w:hAnsi="Times New Roman" w:cs="Times New Roman"/>
          <w:sz w:val="28"/>
          <w:szCs w:val="28"/>
        </w:rPr>
        <w:t xml:space="preserve"> </w:t>
      </w:r>
      <w:r w:rsidRPr="003263D8">
        <w:rPr>
          <w:rFonts w:ascii="Times New Roman" w:hAnsi="Times New Roman" w:cs="Times New Roman"/>
          <w:sz w:val="28"/>
          <w:szCs w:val="28"/>
          <w:lang w:eastAsia="ru-RU"/>
        </w:rPr>
        <w:t xml:space="preserve">Население, проживающее в муниципальных домах составляет  631 человек - это 57% населения поселка Торковичи. </w:t>
      </w:r>
      <w:r w:rsidRPr="003263D8">
        <w:rPr>
          <w:rFonts w:ascii="Times New Roman" w:hAnsi="Times New Roman" w:cs="Times New Roman"/>
          <w:sz w:val="28"/>
          <w:szCs w:val="28"/>
        </w:rPr>
        <w:t xml:space="preserve">Данная организация эксплуатирует, поддерживает и ремонтирует все системы жизнеобеспечения этих домов, обеспечивает их исправное состояние  и создание необходимых жизненных </w:t>
      </w:r>
      <w:r w:rsidRPr="003263D8">
        <w:rPr>
          <w:rFonts w:ascii="Times New Roman" w:hAnsi="Times New Roman" w:cs="Times New Roman"/>
          <w:sz w:val="28"/>
          <w:szCs w:val="28"/>
        </w:rPr>
        <w:lastRenderedPageBreak/>
        <w:t xml:space="preserve">условий в них населению.  Управляющей компанией в 2020 году проведены работы  по управлению, содержанию и ремонту общего имущества МКД на сумму </w:t>
      </w:r>
      <w:r w:rsidRPr="00354AC7">
        <w:rPr>
          <w:rFonts w:ascii="Times New Roman" w:hAnsi="Times New Roman" w:cs="Times New Roman"/>
          <w:b/>
          <w:sz w:val="28"/>
          <w:szCs w:val="28"/>
        </w:rPr>
        <w:t>3659,1</w:t>
      </w:r>
      <w:r w:rsidRPr="003263D8">
        <w:rPr>
          <w:rFonts w:ascii="Times New Roman" w:hAnsi="Times New Roman" w:cs="Times New Roman"/>
          <w:sz w:val="28"/>
          <w:szCs w:val="28"/>
        </w:rPr>
        <w:t xml:space="preserve"> тыс.руб., в том числе:</w:t>
      </w:r>
    </w:p>
    <w:p w:rsidR="0075480E" w:rsidRPr="003263D8" w:rsidRDefault="0075480E" w:rsidP="0075480E">
      <w:pPr>
        <w:jc w:val="both"/>
        <w:rPr>
          <w:rFonts w:ascii="Times New Roman" w:hAnsi="Times New Roman" w:cs="Times New Roman"/>
          <w:sz w:val="28"/>
          <w:szCs w:val="28"/>
        </w:rPr>
      </w:pPr>
      <w:r>
        <w:rPr>
          <w:rFonts w:ascii="Times New Roman" w:hAnsi="Times New Roman" w:cs="Times New Roman"/>
          <w:sz w:val="28"/>
          <w:szCs w:val="28"/>
        </w:rPr>
        <w:t xml:space="preserve">     - </w:t>
      </w:r>
      <w:r w:rsidRPr="003263D8">
        <w:rPr>
          <w:rFonts w:ascii="Times New Roman" w:hAnsi="Times New Roman" w:cs="Times New Roman"/>
          <w:sz w:val="28"/>
          <w:szCs w:val="28"/>
        </w:rPr>
        <w:t xml:space="preserve">содержание общего имущества и придомовой территории, в т.ч. дезинфекция мест общего пользования – 2838,4 тыс.руб. </w:t>
      </w:r>
    </w:p>
    <w:p w:rsidR="0075480E" w:rsidRPr="003263D8" w:rsidRDefault="0075480E" w:rsidP="0075480E">
      <w:pPr>
        <w:jc w:val="both"/>
        <w:rPr>
          <w:rFonts w:ascii="Times New Roman" w:hAnsi="Times New Roman" w:cs="Times New Roman"/>
          <w:sz w:val="28"/>
          <w:szCs w:val="28"/>
        </w:rPr>
      </w:pPr>
      <w:r>
        <w:rPr>
          <w:rFonts w:ascii="Times New Roman" w:hAnsi="Times New Roman" w:cs="Times New Roman"/>
          <w:sz w:val="28"/>
          <w:szCs w:val="28"/>
        </w:rPr>
        <w:t xml:space="preserve">     -  </w:t>
      </w:r>
      <w:r w:rsidRPr="003263D8">
        <w:rPr>
          <w:rFonts w:ascii="Times New Roman" w:hAnsi="Times New Roman" w:cs="Times New Roman"/>
          <w:sz w:val="28"/>
          <w:szCs w:val="28"/>
        </w:rPr>
        <w:t>поверка приборов учета теплоэнергии – 29,0 тыс.руб.</w:t>
      </w:r>
    </w:p>
    <w:p w:rsidR="0075480E" w:rsidRPr="003263D8" w:rsidRDefault="0075480E" w:rsidP="0075480E">
      <w:pPr>
        <w:jc w:val="both"/>
        <w:rPr>
          <w:rFonts w:ascii="Times New Roman" w:hAnsi="Times New Roman" w:cs="Times New Roman"/>
          <w:sz w:val="28"/>
          <w:szCs w:val="28"/>
        </w:rPr>
      </w:pPr>
      <w:r>
        <w:rPr>
          <w:rFonts w:ascii="Times New Roman" w:hAnsi="Times New Roman" w:cs="Times New Roman"/>
          <w:sz w:val="28"/>
          <w:szCs w:val="28"/>
        </w:rPr>
        <w:t xml:space="preserve">     - </w:t>
      </w:r>
      <w:r w:rsidRPr="003263D8">
        <w:rPr>
          <w:rFonts w:ascii="Times New Roman" w:hAnsi="Times New Roman" w:cs="Times New Roman"/>
          <w:sz w:val="28"/>
          <w:szCs w:val="28"/>
        </w:rPr>
        <w:t>работы по техническому обслуживанию внутридомового газового оборудования – 121,2 тыс.руб.</w:t>
      </w:r>
    </w:p>
    <w:p w:rsidR="0075480E" w:rsidRPr="003263D8" w:rsidRDefault="0075480E" w:rsidP="0075480E">
      <w:pPr>
        <w:jc w:val="both"/>
        <w:rPr>
          <w:rFonts w:ascii="Times New Roman" w:hAnsi="Times New Roman" w:cs="Times New Roman"/>
          <w:sz w:val="28"/>
          <w:szCs w:val="28"/>
        </w:rPr>
      </w:pPr>
      <w:r>
        <w:rPr>
          <w:rFonts w:ascii="Times New Roman" w:hAnsi="Times New Roman" w:cs="Times New Roman"/>
          <w:sz w:val="28"/>
          <w:szCs w:val="28"/>
        </w:rPr>
        <w:t xml:space="preserve">    -   </w:t>
      </w:r>
      <w:r w:rsidRPr="003263D8">
        <w:rPr>
          <w:rFonts w:ascii="Times New Roman" w:hAnsi="Times New Roman" w:cs="Times New Roman"/>
          <w:sz w:val="28"/>
          <w:szCs w:val="28"/>
        </w:rPr>
        <w:t>Коммунальный ресурс для содержания общего имущества – 67,4 тыс.руб.</w:t>
      </w:r>
    </w:p>
    <w:p w:rsidR="0075480E" w:rsidRPr="003263D8" w:rsidRDefault="0075480E" w:rsidP="0075480E">
      <w:pPr>
        <w:jc w:val="both"/>
        <w:rPr>
          <w:rFonts w:ascii="Times New Roman" w:hAnsi="Times New Roman" w:cs="Times New Roman"/>
          <w:sz w:val="28"/>
          <w:szCs w:val="28"/>
        </w:rPr>
      </w:pPr>
      <w:r>
        <w:rPr>
          <w:rFonts w:ascii="Times New Roman" w:hAnsi="Times New Roman" w:cs="Times New Roman"/>
          <w:sz w:val="28"/>
          <w:szCs w:val="28"/>
        </w:rPr>
        <w:t xml:space="preserve">    -   </w:t>
      </w:r>
      <w:r w:rsidRPr="003263D8">
        <w:rPr>
          <w:rFonts w:ascii="Times New Roman" w:hAnsi="Times New Roman" w:cs="Times New Roman"/>
          <w:sz w:val="28"/>
          <w:szCs w:val="28"/>
        </w:rPr>
        <w:t>Ремонт общего имущества МКД на сумму 600,3 тыс.руб.</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бюджета поселения</w:t>
      </w:r>
      <w:r w:rsidRPr="003263D8">
        <w:rPr>
          <w:rFonts w:ascii="Times New Roman" w:hAnsi="Times New Roman" w:cs="Times New Roman"/>
          <w:sz w:val="28"/>
          <w:szCs w:val="28"/>
          <w:lang w:eastAsia="ru-RU"/>
        </w:rPr>
        <w:t xml:space="preserve"> в фонд капитального ремонта </w:t>
      </w:r>
      <w:r>
        <w:rPr>
          <w:rFonts w:ascii="Times New Roman" w:hAnsi="Times New Roman" w:cs="Times New Roman"/>
          <w:sz w:val="28"/>
          <w:szCs w:val="28"/>
          <w:lang w:eastAsia="ru-RU"/>
        </w:rPr>
        <w:t xml:space="preserve">перечислено </w:t>
      </w:r>
      <w:r w:rsidRPr="006A0637">
        <w:rPr>
          <w:rFonts w:ascii="Times New Roman" w:hAnsi="Times New Roman" w:cs="Times New Roman"/>
          <w:b/>
          <w:sz w:val="28"/>
          <w:szCs w:val="28"/>
          <w:lang w:eastAsia="ru-RU"/>
        </w:rPr>
        <w:t>176,8</w:t>
      </w:r>
      <w:r w:rsidRPr="003263D8">
        <w:rPr>
          <w:rFonts w:ascii="Times New Roman" w:hAnsi="Times New Roman" w:cs="Times New Roman"/>
          <w:sz w:val="28"/>
          <w:szCs w:val="28"/>
          <w:lang w:eastAsia="ru-RU"/>
        </w:rPr>
        <w:t xml:space="preserve"> тыс. рублей.</w:t>
      </w:r>
    </w:p>
    <w:p w:rsidR="0075480E" w:rsidRPr="003263D8" w:rsidRDefault="0075480E" w:rsidP="0075480E">
      <w:pPr>
        <w:jc w:val="both"/>
        <w:rPr>
          <w:rFonts w:ascii="Times New Roman" w:hAnsi="Times New Roman" w:cs="Times New Roman"/>
          <w:color w:val="FF0000"/>
          <w:sz w:val="28"/>
          <w:szCs w:val="28"/>
          <w:lang w:eastAsia="ru-RU"/>
        </w:rPr>
      </w:pPr>
      <w:r w:rsidRPr="003263D8">
        <w:rPr>
          <w:rFonts w:ascii="Times New Roman" w:hAnsi="Times New Roman" w:cs="Times New Roman"/>
          <w:sz w:val="28"/>
          <w:szCs w:val="28"/>
          <w:lang w:eastAsia="ru-RU"/>
        </w:rPr>
        <w:t xml:space="preserve">     В 2020г. администрация продолжила работу по выявлению заброшенных квартир и земельных участков на территории поселения с целью оформления выморочного и бесхозного имущества в казну поселения. В результате проведенной работы осенью 2020г. был проведен  аукцион по продаже  выморочного имущества - земельного участка, доход бюджета составил </w:t>
      </w:r>
      <w:r w:rsidRPr="00731297">
        <w:rPr>
          <w:rFonts w:ascii="Times New Roman" w:hAnsi="Times New Roman" w:cs="Times New Roman"/>
          <w:b/>
          <w:sz w:val="28"/>
          <w:szCs w:val="28"/>
          <w:lang w:eastAsia="ru-RU"/>
        </w:rPr>
        <w:t xml:space="preserve">283 </w:t>
      </w:r>
      <w:r w:rsidRPr="003263D8">
        <w:rPr>
          <w:rFonts w:ascii="Times New Roman" w:hAnsi="Times New Roman" w:cs="Times New Roman"/>
          <w:sz w:val="28"/>
          <w:szCs w:val="28"/>
          <w:lang w:eastAsia="ru-RU"/>
        </w:rPr>
        <w:t xml:space="preserve">тыс.руб. Эти денежные средства были направлены на благоустройство территории по ул. Стахановская у д.1 (у бывшей проходной стеклозавода). Также была выявлена 1 муниципальная квартира, в которой </w:t>
      </w:r>
      <w:r>
        <w:rPr>
          <w:rFonts w:ascii="Times New Roman" w:hAnsi="Times New Roman" w:cs="Times New Roman"/>
          <w:sz w:val="28"/>
          <w:szCs w:val="28"/>
          <w:lang w:eastAsia="ru-RU"/>
        </w:rPr>
        <w:t xml:space="preserve">граждане </w:t>
      </w:r>
      <w:r w:rsidRPr="003263D8">
        <w:rPr>
          <w:rFonts w:ascii="Times New Roman" w:hAnsi="Times New Roman" w:cs="Times New Roman"/>
          <w:sz w:val="28"/>
          <w:szCs w:val="28"/>
          <w:lang w:eastAsia="ru-RU"/>
        </w:rPr>
        <w:t xml:space="preserve">не проживают длительный период времени (около 15 лет) и имеют большую задолженность по оплате коммунальных платежей. На исковое заявление  администрации </w:t>
      </w:r>
      <w:r>
        <w:rPr>
          <w:rFonts w:ascii="Times New Roman" w:hAnsi="Times New Roman" w:cs="Times New Roman"/>
          <w:sz w:val="28"/>
          <w:szCs w:val="28"/>
          <w:lang w:eastAsia="ru-RU"/>
        </w:rPr>
        <w:t xml:space="preserve"> суд вынес решение  о выселении. </w:t>
      </w:r>
      <w:r w:rsidRPr="003263D8">
        <w:rPr>
          <w:rFonts w:ascii="Times New Roman" w:hAnsi="Times New Roman" w:cs="Times New Roman"/>
          <w:sz w:val="28"/>
          <w:szCs w:val="28"/>
          <w:lang w:eastAsia="ru-RU"/>
        </w:rPr>
        <w:t xml:space="preserve">Квартира будет предоставлена гражданам, состоящим на учете в администрации на получение жилья.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color w:val="C00000"/>
          <w:sz w:val="28"/>
          <w:szCs w:val="28"/>
          <w:lang w:eastAsia="ru-RU"/>
        </w:rPr>
        <w:t xml:space="preserve">       </w:t>
      </w:r>
      <w:r w:rsidRPr="003263D8">
        <w:rPr>
          <w:rFonts w:ascii="Times New Roman" w:hAnsi="Times New Roman" w:cs="Times New Roman"/>
          <w:sz w:val="28"/>
          <w:szCs w:val="28"/>
          <w:lang w:eastAsia="ru-RU"/>
        </w:rPr>
        <w:t>Администрацией в 2020г. начата и в 2021г. продолжится работа по обследованию многоквартирных муниципальных домов на предмет признания их аварийными и подлежащими сносу с целью подготовки документов для  участия в государственной программе переселения граждан из   аварийного жилищного фонда.</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263D8">
        <w:rPr>
          <w:rFonts w:ascii="Times New Roman" w:hAnsi="Times New Roman" w:cs="Times New Roman"/>
          <w:sz w:val="28"/>
          <w:szCs w:val="28"/>
          <w:lang w:eastAsia="ru-RU"/>
        </w:rPr>
        <w:t>По поводу электроснабжения поселен</w:t>
      </w:r>
      <w:r>
        <w:rPr>
          <w:rFonts w:ascii="Times New Roman" w:hAnsi="Times New Roman" w:cs="Times New Roman"/>
          <w:sz w:val="28"/>
          <w:szCs w:val="28"/>
          <w:lang w:eastAsia="ru-RU"/>
        </w:rPr>
        <w:t xml:space="preserve">ия: </w:t>
      </w:r>
      <w:r w:rsidRPr="003263D8">
        <w:rPr>
          <w:rFonts w:ascii="Times New Roman" w:hAnsi="Times New Roman" w:cs="Times New Roman"/>
          <w:sz w:val="28"/>
          <w:szCs w:val="28"/>
          <w:lang w:eastAsia="ru-RU"/>
        </w:rPr>
        <w:t xml:space="preserve">В 2020 году особых проблем с электроснабжением поселка и деревень  не было. </w:t>
      </w: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 xml:space="preserve">Возникающие вопросы обычно решались быстро. </w:t>
      </w:r>
      <w:r w:rsidRPr="003263D8">
        <w:rPr>
          <w:rFonts w:ascii="Times New Roman" w:hAnsi="Times New Roman" w:cs="Times New Roman"/>
          <w:color w:val="C00000"/>
          <w:sz w:val="28"/>
          <w:szCs w:val="28"/>
          <w:lang w:eastAsia="ru-RU"/>
        </w:rPr>
        <w:t xml:space="preserve">  </w:t>
      </w:r>
      <w:r w:rsidRPr="003263D8">
        <w:rPr>
          <w:rFonts w:ascii="Times New Roman" w:hAnsi="Times New Roman" w:cs="Times New Roman"/>
          <w:sz w:val="28"/>
          <w:szCs w:val="28"/>
          <w:lang w:eastAsia="ru-RU"/>
        </w:rPr>
        <w:t xml:space="preserve">   </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lang w:eastAsia="ru-RU"/>
        </w:rPr>
        <w:lastRenderedPageBreak/>
        <w:t xml:space="preserve">     </w:t>
      </w:r>
      <w:r w:rsidRPr="003263D8">
        <w:rPr>
          <w:rFonts w:ascii="Times New Roman" w:hAnsi="Times New Roman" w:cs="Times New Roman"/>
          <w:sz w:val="28"/>
          <w:szCs w:val="28"/>
        </w:rPr>
        <w:t xml:space="preserve">Все лампы ДРЛ уличного освещения п.Торковичи и д. Петрушина Гора заменены на светодиодные светильники. Это позволило существенно съэкономить бюджетные средства. До замены ламп на оплату уличного освещения тратилось более </w:t>
      </w:r>
      <w:r w:rsidRPr="00731297">
        <w:rPr>
          <w:rFonts w:ascii="Times New Roman" w:hAnsi="Times New Roman" w:cs="Times New Roman"/>
          <w:b/>
          <w:sz w:val="28"/>
          <w:szCs w:val="28"/>
        </w:rPr>
        <w:t>1 миллиона</w:t>
      </w:r>
      <w:r w:rsidRPr="003263D8">
        <w:rPr>
          <w:rFonts w:ascii="Times New Roman" w:hAnsi="Times New Roman" w:cs="Times New Roman"/>
          <w:sz w:val="28"/>
          <w:szCs w:val="28"/>
        </w:rPr>
        <w:t xml:space="preserve"> рублей, после замены в 2020г. оплата за уличное освещение составила  </w:t>
      </w:r>
      <w:r w:rsidRPr="00731297">
        <w:rPr>
          <w:rFonts w:ascii="Times New Roman" w:hAnsi="Times New Roman" w:cs="Times New Roman"/>
          <w:b/>
          <w:sz w:val="28"/>
          <w:szCs w:val="28"/>
        </w:rPr>
        <w:t>747,8</w:t>
      </w:r>
      <w:r w:rsidRPr="003263D8">
        <w:rPr>
          <w:rFonts w:ascii="Times New Roman" w:hAnsi="Times New Roman" w:cs="Times New Roman"/>
          <w:sz w:val="28"/>
          <w:szCs w:val="28"/>
        </w:rPr>
        <w:t xml:space="preserve"> тыс.руб., хотя количество ламп увеличилось в 2 раза.</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Водоснабжением в поселке занимается производственное управление Лужского района ГУП «Леноблводоканал».  Работниками участка в течение года ликвидировались</w:t>
      </w:r>
      <w:r>
        <w:rPr>
          <w:rFonts w:ascii="Times New Roman" w:hAnsi="Times New Roman" w:cs="Times New Roman"/>
          <w:sz w:val="28"/>
          <w:szCs w:val="28"/>
          <w:lang w:eastAsia="ru-RU"/>
        </w:rPr>
        <w:t xml:space="preserve"> </w:t>
      </w:r>
      <w:r w:rsidRPr="003263D8">
        <w:rPr>
          <w:rFonts w:ascii="Times New Roman" w:hAnsi="Times New Roman" w:cs="Times New Roman"/>
          <w:sz w:val="28"/>
          <w:szCs w:val="28"/>
          <w:lang w:eastAsia="ru-RU"/>
        </w:rPr>
        <w:t xml:space="preserve">утечки водопровода по поселку, производился ремонт  водоразборных колонок. Проведены работы по замене насоса на </w:t>
      </w:r>
      <w:r>
        <w:rPr>
          <w:rFonts w:ascii="Times New Roman" w:hAnsi="Times New Roman" w:cs="Times New Roman"/>
          <w:sz w:val="28"/>
          <w:szCs w:val="28"/>
          <w:lang w:eastAsia="ru-RU"/>
        </w:rPr>
        <w:t xml:space="preserve">артезианской </w:t>
      </w:r>
      <w:r w:rsidRPr="003263D8">
        <w:rPr>
          <w:rFonts w:ascii="Times New Roman" w:hAnsi="Times New Roman" w:cs="Times New Roman"/>
          <w:sz w:val="28"/>
          <w:szCs w:val="28"/>
          <w:lang w:eastAsia="ru-RU"/>
        </w:rPr>
        <w:t>скважине</w:t>
      </w:r>
      <w:r>
        <w:rPr>
          <w:rFonts w:ascii="Times New Roman" w:hAnsi="Times New Roman" w:cs="Times New Roman"/>
          <w:sz w:val="28"/>
          <w:szCs w:val="28"/>
          <w:lang w:eastAsia="ru-RU"/>
        </w:rPr>
        <w:t>.</w:t>
      </w:r>
      <w:r w:rsidRPr="003263D8">
        <w:rPr>
          <w:rFonts w:ascii="Times New Roman" w:hAnsi="Times New Roman" w:cs="Times New Roman"/>
          <w:color w:val="C00000"/>
          <w:sz w:val="28"/>
          <w:szCs w:val="28"/>
          <w:lang w:eastAsia="ru-RU"/>
        </w:rPr>
        <w:t xml:space="preserve"> </w:t>
      </w:r>
      <w:r w:rsidRPr="003263D8">
        <w:rPr>
          <w:rFonts w:ascii="Times New Roman" w:hAnsi="Times New Roman" w:cs="Times New Roman"/>
          <w:sz w:val="28"/>
          <w:szCs w:val="28"/>
          <w:lang w:eastAsia="ru-RU"/>
        </w:rPr>
        <w:t>Работы по содержанию в рабочем состоянии скважины</w:t>
      </w:r>
      <w:r>
        <w:rPr>
          <w:rFonts w:ascii="Times New Roman" w:hAnsi="Times New Roman" w:cs="Times New Roman"/>
          <w:sz w:val="28"/>
          <w:szCs w:val="28"/>
          <w:lang w:eastAsia="ru-RU"/>
        </w:rPr>
        <w:t xml:space="preserve"> и </w:t>
      </w:r>
      <w:r w:rsidRPr="003263D8">
        <w:rPr>
          <w:rFonts w:ascii="Times New Roman" w:hAnsi="Times New Roman" w:cs="Times New Roman"/>
          <w:sz w:val="28"/>
          <w:szCs w:val="28"/>
          <w:lang w:eastAsia="ru-RU"/>
        </w:rPr>
        <w:t xml:space="preserve">очистных сооружений ведутся постоянно. Но, ситуация с водоснабжением в поселке  по-прежнему сложная. Если зимой воды хватает, то летом, с приездом дачников, когда количество жителей в поселке увеличивается в </w:t>
      </w:r>
      <w:r>
        <w:rPr>
          <w:rFonts w:ascii="Times New Roman" w:hAnsi="Times New Roman" w:cs="Times New Roman"/>
          <w:sz w:val="28"/>
          <w:szCs w:val="28"/>
          <w:lang w:eastAsia="ru-RU"/>
        </w:rPr>
        <w:t>3</w:t>
      </w:r>
      <w:r w:rsidRPr="003263D8">
        <w:rPr>
          <w:rFonts w:ascii="Times New Roman" w:hAnsi="Times New Roman" w:cs="Times New Roman"/>
          <w:sz w:val="28"/>
          <w:szCs w:val="28"/>
          <w:lang w:eastAsia="ru-RU"/>
        </w:rPr>
        <w:t xml:space="preserve"> раза,  около половины абонентов остаются без водоснабжения, т.к. мощности единственной  артезианской скважины не хватает для  удовлетворения потребности населения в воде.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Администрация и депутаты Торковичского сельского поселения обратились в ГУП «Леноблводоканал»   с ходатайством о  строительстве резервной артезианской скважины в п. Торковичи.</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Администрация проводит работу по постановке бесхозных водопроводных сетей на кадастровый учет. В 2020г. актуализирована схема водоснабжения и водоотведения Торковичского сельского поселения.</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 xml:space="preserve">Теплоснабжением наших домов занимается ООО «Газпром теплоэнерго». С приходом в поселок природного газа и строительством   блок-модульной котельной теплоснабжение домов значительно улучшилось.  Другой вопрос – это теплосети.  Всего по поселку проложено 4,6 км теплосетей. 2,4 км теплосетей поставлены на кадастровый учет, администрацией получено на них право собственности, а 2,2 км- это бесхозные сети.   1317 погонных м в двухтрубном  исчислении  заменены в 2017г.  В 2020г.администрацией подана заявка на ремонт еще 500 погонных метров в двухтрубном исчислении  в комитет по ТЭК Ленинградской области. Работа по постановке  на кадастровый учет  бесхозных сетей администрацией продолжается.  Продолжается работа по подготовке Концессионного соглашения по передаче тепловых сетей эксплуатирующей организации: администрацией осуществлена кадастровая съемка бесхозных тепловых сетей и актуализирована схема теплоснабжения Торковичского сельского поселения.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lastRenderedPageBreak/>
        <w:t xml:space="preserve">   Газоснабжение.  К природному газу в настоящее время подключены 3 пятиэтажных дома. В 2020 году </w:t>
      </w:r>
      <w:r w:rsidRPr="003263D8">
        <w:rPr>
          <w:rFonts w:ascii="Times New Roman" w:hAnsi="Times New Roman" w:cs="Times New Roman"/>
          <w:sz w:val="28"/>
          <w:szCs w:val="28"/>
          <w:u w:val="single"/>
          <w:lang w:eastAsia="ru-RU"/>
        </w:rPr>
        <w:t>завершились работы по строительству фасадного газопровода</w:t>
      </w:r>
      <w:r w:rsidRPr="003263D8">
        <w:rPr>
          <w:rFonts w:ascii="Times New Roman" w:hAnsi="Times New Roman" w:cs="Times New Roman"/>
          <w:sz w:val="28"/>
          <w:szCs w:val="28"/>
          <w:lang w:eastAsia="ru-RU"/>
        </w:rPr>
        <w:t xml:space="preserve"> в многоквартирных домах № 13,18,20,20-а по ул.Торговая. Стоимость строительства составила </w:t>
      </w:r>
      <w:r w:rsidRPr="00731297">
        <w:rPr>
          <w:rFonts w:ascii="Times New Roman" w:hAnsi="Times New Roman" w:cs="Times New Roman"/>
          <w:b/>
          <w:sz w:val="28"/>
          <w:szCs w:val="28"/>
          <w:lang w:eastAsia="ru-RU"/>
        </w:rPr>
        <w:t>343,7</w:t>
      </w:r>
      <w:r w:rsidRPr="003263D8">
        <w:rPr>
          <w:rFonts w:ascii="Times New Roman" w:hAnsi="Times New Roman" w:cs="Times New Roman"/>
          <w:sz w:val="28"/>
          <w:szCs w:val="28"/>
          <w:lang w:eastAsia="ru-RU"/>
        </w:rPr>
        <w:t xml:space="preserve"> тыс.руб, в том числе оплата за авторский и технический надзоры. В настоящее время подрядчиком готовится исполнительная документация. После передачи исполнительной документации эксплуатирующей организации  администрация проведет разъяснительную работу с населением данных домов по вопросу подключения квартир к природному газу, ориентировочно это февраль-март 2021г.</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рамках подпрограммы «Газификация Ленинградской области» в 2020г. в п.Торковичи </w:t>
      </w:r>
      <w:r w:rsidRPr="003263D8">
        <w:rPr>
          <w:rFonts w:ascii="Times New Roman" w:hAnsi="Times New Roman" w:cs="Times New Roman"/>
          <w:sz w:val="28"/>
          <w:szCs w:val="28"/>
          <w:u w:val="single"/>
          <w:lang w:eastAsia="ru-RU"/>
        </w:rPr>
        <w:t>закончено строительство распределительного</w:t>
      </w:r>
      <w:r w:rsidRPr="003263D8">
        <w:rPr>
          <w:rFonts w:ascii="Times New Roman" w:hAnsi="Times New Roman" w:cs="Times New Roman"/>
          <w:sz w:val="28"/>
          <w:szCs w:val="28"/>
          <w:lang w:eastAsia="ru-RU"/>
        </w:rPr>
        <w:t xml:space="preserve"> газопровода   среднего давления по всем улицам поселка – это 16,5 км. Оплата работ в 2020г. составила </w:t>
      </w:r>
      <w:r w:rsidRPr="00731297">
        <w:rPr>
          <w:rFonts w:ascii="Times New Roman" w:hAnsi="Times New Roman" w:cs="Times New Roman"/>
          <w:b/>
          <w:sz w:val="28"/>
          <w:szCs w:val="28"/>
          <w:lang w:eastAsia="ru-RU"/>
        </w:rPr>
        <w:t>11038,9</w:t>
      </w:r>
      <w:r w:rsidRPr="003263D8">
        <w:rPr>
          <w:rFonts w:ascii="Times New Roman" w:hAnsi="Times New Roman" w:cs="Times New Roman"/>
          <w:sz w:val="28"/>
          <w:szCs w:val="28"/>
          <w:lang w:eastAsia="ru-RU"/>
        </w:rPr>
        <w:t xml:space="preserve"> тыс.руб.  Общая стоимость строительства составила </w:t>
      </w:r>
      <w:r w:rsidRPr="00731297">
        <w:rPr>
          <w:rFonts w:ascii="Times New Roman" w:hAnsi="Times New Roman" w:cs="Times New Roman"/>
          <w:b/>
          <w:sz w:val="28"/>
          <w:szCs w:val="28"/>
          <w:lang w:eastAsia="ru-RU"/>
        </w:rPr>
        <w:t>38000,0</w:t>
      </w:r>
      <w:r w:rsidRPr="003263D8">
        <w:rPr>
          <w:rFonts w:ascii="Times New Roman" w:hAnsi="Times New Roman" w:cs="Times New Roman"/>
          <w:sz w:val="28"/>
          <w:szCs w:val="28"/>
          <w:lang w:eastAsia="ru-RU"/>
        </w:rPr>
        <w:t xml:space="preserve"> тыс.руб. Исполнительная документация подготовлена и в ближайшее время будет передана  эксплуатирующей организации.  После чего все собственники частного сектора, желающие подключиться к природному газу, смогут это сделать.</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целях продолжения газификации Торковичского сельского поселения в 2020г. администрацией подготовлены документы и подана заявка в комитет АПК Ленинградской области для включения в государственную программу Ленинградской области «Комплексное развитие Ленинградской области» мероприятия «Строительство распределительного газопровода в д.Петрушина Гора в том числе проектно-сметные работы»</w:t>
      </w:r>
    </w:p>
    <w:p w:rsidR="0075480E" w:rsidRPr="00731297" w:rsidRDefault="0075480E" w:rsidP="0075480E">
      <w:pPr>
        <w:jc w:val="both"/>
        <w:rPr>
          <w:rFonts w:ascii="Times New Roman" w:hAnsi="Times New Roman" w:cs="Times New Roman"/>
          <w:sz w:val="28"/>
          <w:szCs w:val="28"/>
          <w:lang w:eastAsia="ru-RU"/>
        </w:rPr>
      </w:pPr>
      <w:r w:rsidRPr="00731297">
        <w:rPr>
          <w:rFonts w:ascii="Times New Roman" w:hAnsi="Times New Roman" w:cs="Times New Roman"/>
          <w:sz w:val="28"/>
          <w:szCs w:val="28"/>
          <w:lang w:eastAsia="ru-RU"/>
        </w:rPr>
        <w:t xml:space="preserve">  Обращение с отходами:</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В рамках государственной программы Ленинградской области «Охрана окружающей среды Ленинградской области» установлено 7 контейнерных площадок; из них 2 площадки с 2-мя  контейнерами заглубленного типа, 4 площадки с 1-м контейнером заглубленного типа и 1 площадка для сбора крупногабаритных отходов.  Общая сумма  составила </w:t>
      </w:r>
      <w:r w:rsidRPr="00731297">
        <w:rPr>
          <w:rFonts w:ascii="Times New Roman" w:hAnsi="Times New Roman" w:cs="Times New Roman"/>
          <w:b/>
          <w:sz w:val="28"/>
          <w:szCs w:val="28"/>
          <w:lang w:eastAsia="ru-RU"/>
        </w:rPr>
        <w:t>2300,5 тыс</w:t>
      </w:r>
      <w:r w:rsidRPr="003263D8">
        <w:rPr>
          <w:rFonts w:ascii="Times New Roman" w:hAnsi="Times New Roman" w:cs="Times New Roman"/>
          <w:sz w:val="28"/>
          <w:szCs w:val="28"/>
          <w:lang w:eastAsia="ru-RU"/>
        </w:rPr>
        <w:t xml:space="preserve">.руб., в том числе областные средства </w:t>
      </w:r>
      <w:r w:rsidRPr="00731297">
        <w:rPr>
          <w:rFonts w:ascii="Times New Roman" w:hAnsi="Times New Roman" w:cs="Times New Roman"/>
          <w:b/>
          <w:sz w:val="28"/>
          <w:szCs w:val="28"/>
          <w:lang w:eastAsia="ru-RU"/>
        </w:rPr>
        <w:t>2093,4</w:t>
      </w:r>
      <w:r w:rsidRPr="003263D8">
        <w:rPr>
          <w:rFonts w:ascii="Times New Roman" w:hAnsi="Times New Roman" w:cs="Times New Roman"/>
          <w:sz w:val="28"/>
          <w:szCs w:val="28"/>
          <w:lang w:eastAsia="ru-RU"/>
        </w:rPr>
        <w:t xml:space="preserve"> тыс.руб., местное софинансирование </w:t>
      </w:r>
      <w:r w:rsidRPr="00731297">
        <w:rPr>
          <w:rFonts w:ascii="Times New Roman" w:hAnsi="Times New Roman" w:cs="Times New Roman"/>
          <w:b/>
          <w:sz w:val="28"/>
          <w:szCs w:val="28"/>
          <w:lang w:eastAsia="ru-RU"/>
        </w:rPr>
        <w:t>207,0</w:t>
      </w:r>
      <w:r w:rsidRPr="003263D8">
        <w:rPr>
          <w:rFonts w:ascii="Times New Roman" w:hAnsi="Times New Roman" w:cs="Times New Roman"/>
          <w:sz w:val="28"/>
          <w:szCs w:val="28"/>
          <w:lang w:eastAsia="ru-RU"/>
        </w:rPr>
        <w:t xml:space="preserve"> тыс.руб.</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Благоустройство</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В рамках благоустройства проведены работы по спилу сухих и угрожающих падением деревьев по ул. Школьная и ул. Советская.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lastRenderedPageBreak/>
        <w:t>Проведены конкурсные процедуры и определен подрядчик на проведение в 2021г. работ по благоустройству территории в центре поселка по программе   «Комфортная городская среда»</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Пожарная безопасность</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 целях пожарной безопасности  в 2020г. на территории поселения обустроены  3 новых пожарных  водоема с разворотными площадками в п.Торковичи по адресам:  пер.Торговый  у д.7 и ул. 1-я Гражданская за д.19 и водоем в д.Песочный Мох. Приобретены ранцевые и порошковые огнетушители, указатели к водоемам.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Специалистами администрации проводятся обходы граждан с целью разъяснения противопожарных правил с вручением буклетов противопожарной направленности.  В 2-х домах, где проживают многодетные семьи, установлены пожарные извещатели.</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За активное участие в тушении весеннего пала травы на территории нашего поселения членам добровольной пожарной команды п.Торковичи вручены ценные подарки.</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Всего на пожарную безопасность в 2020г. </w:t>
      </w:r>
      <w:r w:rsidRPr="00193D83">
        <w:rPr>
          <w:rFonts w:ascii="Times New Roman" w:hAnsi="Times New Roman" w:cs="Times New Roman"/>
          <w:b/>
          <w:sz w:val="28"/>
          <w:szCs w:val="28"/>
          <w:lang w:eastAsia="ru-RU"/>
        </w:rPr>
        <w:t>потрачено 199,1</w:t>
      </w:r>
      <w:r w:rsidRPr="003263D8">
        <w:rPr>
          <w:rFonts w:ascii="Times New Roman" w:hAnsi="Times New Roman" w:cs="Times New Roman"/>
          <w:sz w:val="28"/>
          <w:szCs w:val="28"/>
          <w:lang w:eastAsia="ru-RU"/>
        </w:rPr>
        <w:t xml:space="preserve"> тыс.руб.</w:t>
      </w:r>
    </w:p>
    <w:p w:rsidR="0075480E" w:rsidRPr="003263D8" w:rsidRDefault="0075480E" w:rsidP="0075480E">
      <w:pPr>
        <w:jc w:val="both"/>
        <w:rPr>
          <w:rFonts w:ascii="Times New Roman" w:hAnsi="Times New Roman" w:cs="Times New Roman"/>
          <w:sz w:val="28"/>
          <w:szCs w:val="28"/>
          <w:lang w:eastAsia="ru-RU"/>
        </w:rPr>
      </w:pP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За прошедший год администрацией  проводились также такие работы:</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-было рассмотрено </w:t>
      </w:r>
      <w:r w:rsidRPr="00193D83">
        <w:rPr>
          <w:rFonts w:ascii="Times New Roman" w:hAnsi="Times New Roman" w:cs="Times New Roman"/>
          <w:b/>
          <w:sz w:val="28"/>
          <w:szCs w:val="28"/>
          <w:lang w:eastAsia="ru-RU"/>
        </w:rPr>
        <w:t xml:space="preserve">37 </w:t>
      </w:r>
      <w:r w:rsidRPr="003263D8">
        <w:rPr>
          <w:rFonts w:ascii="Times New Roman" w:hAnsi="Times New Roman" w:cs="Times New Roman"/>
          <w:sz w:val="28"/>
          <w:szCs w:val="28"/>
          <w:lang w:eastAsia="ru-RU"/>
        </w:rPr>
        <w:t>письменных обращения от граждан и организаций.  Ответы на все обращения своевременно направлены заявителям.</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 проводилась работа по погашению недоимки налогов в бюджет поселения, в частности: информирования лиц об имеющейся у них сумме задолженности, проведения комиссии по погашению недоимки. Данной комиссией было проведено 7 заседаний, на которые было  приглашено</w:t>
      </w: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 xml:space="preserve">49 должников. В результате в бюджет поселения поступило </w:t>
      </w:r>
      <w:r w:rsidRPr="00193D83">
        <w:rPr>
          <w:rFonts w:ascii="Times New Roman" w:hAnsi="Times New Roman" w:cs="Times New Roman"/>
          <w:b/>
          <w:sz w:val="28"/>
          <w:szCs w:val="28"/>
          <w:lang w:eastAsia="ru-RU"/>
        </w:rPr>
        <w:t xml:space="preserve">26,7 </w:t>
      </w:r>
      <w:r w:rsidRPr="003263D8">
        <w:rPr>
          <w:rFonts w:ascii="Times New Roman" w:hAnsi="Times New Roman" w:cs="Times New Roman"/>
          <w:sz w:val="28"/>
          <w:szCs w:val="28"/>
          <w:lang w:eastAsia="ru-RU"/>
        </w:rPr>
        <w:t>тыс. рублей.</w:t>
      </w:r>
      <w:r w:rsidRPr="003263D8">
        <w:rPr>
          <w:rFonts w:ascii="Times New Roman" w:hAnsi="Times New Roman" w:cs="Times New Roman"/>
          <w:color w:val="FF0000"/>
          <w:sz w:val="28"/>
          <w:szCs w:val="28"/>
          <w:lang w:eastAsia="ru-RU"/>
        </w:rPr>
        <w:t xml:space="preserve"> </w:t>
      </w:r>
    </w:p>
    <w:p w:rsidR="0075480E" w:rsidRPr="003263D8" w:rsidRDefault="0075480E" w:rsidP="0075480E">
      <w:pPr>
        <w:jc w:val="both"/>
        <w:rPr>
          <w:rFonts w:ascii="Times New Roman" w:hAnsi="Times New Roman" w:cs="Times New Roman"/>
          <w:color w:val="FF0000"/>
          <w:sz w:val="28"/>
          <w:szCs w:val="28"/>
        </w:rPr>
      </w:pPr>
      <w:r w:rsidRPr="003263D8">
        <w:rPr>
          <w:rFonts w:ascii="Times New Roman" w:hAnsi="Times New Roman" w:cs="Times New Roman"/>
          <w:sz w:val="28"/>
          <w:szCs w:val="28"/>
        </w:rPr>
        <w:t xml:space="preserve">   -  В соответствии с областным законом Ленинградской области от 13 октября 2006 года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областным законом Ленинградской области от 02 июля 2003 года № 47-оз «Об административных правонарушениях», специалистами администрации уполномоченными составлять протоколы об административных правонарушениях, рассмотрено </w:t>
      </w:r>
      <w:r w:rsidRPr="00193D83">
        <w:rPr>
          <w:rFonts w:ascii="Times New Roman" w:hAnsi="Times New Roman" w:cs="Times New Roman"/>
          <w:b/>
          <w:sz w:val="28"/>
          <w:szCs w:val="28"/>
        </w:rPr>
        <w:lastRenderedPageBreak/>
        <w:t>13</w:t>
      </w:r>
      <w:r w:rsidRPr="003263D8">
        <w:rPr>
          <w:rFonts w:ascii="Times New Roman" w:hAnsi="Times New Roman" w:cs="Times New Roman"/>
          <w:sz w:val="28"/>
          <w:szCs w:val="28"/>
        </w:rPr>
        <w:t xml:space="preserve"> заявлений об административных правонарушениях, из них по 9 составлены протоколы об административном правонарушении, по 4 заявлениям вынесены определения об отказе в возбуждении дела об административном правонарушении</w:t>
      </w:r>
      <w:r w:rsidRPr="003263D8">
        <w:rPr>
          <w:rFonts w:ascii="Times New Roman" w:hAnsi="Times New Roman" w:cs="Times New Roman"/>
          <w:color w:val="FF0000"/>
          <w:sz w:val="28"/>
          <w:szCs w:val="28"/>
        </w:rPr>
        <w:t xml:space="preserve"> </w:t>
      </w:r>
    </w:p>
    <w:p w:rsidR="0075480E" w:rsidRPr="003263D8" w:rsidRDefault="0075480E" w:rsidP="0075480E">
      <w:pPr>
        <w:jc w:val="both"/>
        <w:rPr>
          <w:rFonts w:ascii="Times New Roman" w:hAnsi="Times New Roman" w:cs="Times New Roman"/>
          <w:color w:val="FF0000"/>
          <w:sz w:val="28"/>
          <w:szCs w:val="28"/>
          <w:lang w:eastAsia="ru-RU"/>
        </w:rPr>
      </w:pPr>
      <w:r w:rsidRPr="003263D8">
        <w:rPr>
          <w:rFonts w:ascii="Times New Roman" w:hAnsi="Times New Roman" w:cs="Times New Roman"/>
          <w:sz w:val="28"/>
          <w:szCs w:val="28"/>
          <w:lang w:eastAsia="ru-RU"/>
        </w:rPr>
        <w:t xml:space="preserve">   Бюджет поселения на 2021 год сформирован.  Прогнозируемая доходная часть  бюджета составит </w:t>
      </w:r>
      <w:r w:rsidRPr="00193D83">
        <w:rPr>
          <w:rFonts w:ascii="Times New Roman" w:hAnsi="Times New Roman" w:cs="Times New Roman"/>
          <w:b/>
          <w:sz w:val="28"/>
          <w:szCs w:val="28"/>
          <w:lang w:eastAsia="ru-RU"/>
        </w:rPr>
        <w:t>10994,3</w:t>
      </w:r>
      <w:r w:rsidRPr="003263D8">
        <w:rPr>
          <w:rFonts w:ascii="Times New Roman" w:hAnsi="Times New Roman" w:cs="Times New Roman"/>
          <w:sz w:val="28"/>
          <w:szCs w:val="28"/>
          <w:lang w:eastAsia="ru-RU"/>
        </w:rPr>
        <w:t xml:space="preserve"> тыс. руб., из них собственных доходов </w:t>
      </w:r>
      <w:r w:rsidRPr="00193D83">
        <w:rPr>
          <w:rFonts w:ascii="Times New Roman" w:hAnsi="Times New Roman" w:cs="Times New Roman"/>
          <w:b/>
          <w:sz w:val="28"/>
          <w:szCs w:val="28"/>
          <w:lang w:eastAsia="ru-RU"/>
        </w:rPr>
        <w:t>3620,2</w:t>
      </w:r>
      <w:r w:rsidRPr="003263D8">
        <w:rPr>
          <w:rFonts w:ascii="Times New Roman" w:hAnsi="Times New Roman" w:cs="Times New Roman"/>
          <w:sz w:val="28"/>
          <w:szCs w:val="28"/>
          <w:lang w:eastAsia="ru-RU"/>
        </w:rPr>
        <w:t xml:space="preserve"> тыс.руб., дотация  на выравнивание бюджета </w:t>
      </w:r>
      <w:r w:rsidRPr="00193D83">
        <w:rPr>
          <w:rFonts w:ascii="Times New Roman" w:hAnsi="Times New Roman" w:cs="Times New Roman"/>
          <w:b/>
          <w:sz w:val="28"/>
          <w:szCs w:val="28"/>
          <w:lang w:eastAsia="ru-RU"/>
        </w:rPr>
        <w:t>7374,1</w:t>
      </w:r>
      <w:r w:rsidRPr="003263D8">
        <w:rPr>
          <w:rFonts w:ascii="Times New Roman" w:hAnsi="Times New Roman" w:cs="Times New Roman"/>
          <w:sz w:val="28"/>
          <w:szCs w:val="28"/>
          <w:lang w:eastAsia="ru-RU"/>
        </w:rPr>
        <w:t xml:space="preserve"> тыс. руб.</w:t>
      </w:r>
    </w:p>
    <w:p w:rsidR="0075480E" w:rsidRPr="003263D8" w:rsidRDefault="0075480E" w:rsidP="0075480E">
      <w:pPr>
        <w:jc w:val="both"/>
        <w:rPr>
          <w:rFonts w:ascii="Times New Roman" w:hAnsi="Times New Roman" w:cs="Times New Roman"/>
          <w:sz w:val="28"/>
          <w:szCs w:val="28"/>
          <w:lang w:eastAsia="ru-RU"/>
        </w:rPr>
      </w:pPr>
    </w:p>
    <w:p w:rsidR="0075480E" w:rsidRDefault="0075480E" w:rsidP="0075480E">
      <w:pPr>
        <w:jc w:val="both"/>
        <w:rPr>
          <w:rFonts w:ascii="Times New Roman" w:hAnsi="Times New Roman" w:cs="Times New Roman"/>
          <w:b/>
          <w:sz w:val="28"/>
          <w:szCs w:val="28"/>
          <w:lang w:eastAsia="ru-RU"/>
        </w:rPr>
      </w:pPr>
      <w:r w:rsidRPr="00193D83">
        <w:rPr>
          <w:rFonts w:ascii="Times New Roman" w:hAnsi="Times New Roman" w:cs="Times New Roman"/>
          <w:b/>
          <w:sz w:val="28"/>
          <w:szCs w:val="28"/>
          <w:lang w:eastAsia="ru-RU"/>
        </w:rPr>
        <w:t xml:space="preserve">        Администрация ставит перед собой на 2021г.следующие задачи:</w:t>
      </w:r>
    </w:p>
    <w:p w:rsidR="0075480E" w:rsidRPr="00193D83" w:rsidRDefault="0075480E" w:rsidP="0075480E">
      <w:pPr>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1. </w:t>
      </w:r>
      <w:r w:rsidRPr="00193D83">
        <w:rPr>
          <w:rFonts w:ascii="Times New Roman" w:hAnsi="Times New Roman" w:cs="Times New Roman"/>
          <w:sz w:val="28"/>
          <w:szCs w:val="28"/>
          <w:lang w:eastAsia="ru-RU"/>
        </w:rPr>
        <w:t>Продолжение   строительства  Дома  Культуры в п.Торковичи</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3263D8">
        <w:rPr>
          <w:rFonts w:ascii="Times New Roman" w:hAnsi="Times New Roman" w:cs="Times New Roman"/>
          <w:sz w:val="28"/>
          <w:szCs w:val="28"/>
          <w:lang w:eastAsia="ru-RU"/>
        </w:rPr>
        <w:t>Проведение работ по благоустройству общественной территории поселка в рамках программы «Комфортная городская среда» (планируем продолжить благоустройство центральной части поселка)</w:t>
      </w:r>
    </w:p>
    <w:p w:rsidR="0075480E" w:rsidRPr="003263D8" w:rsidRDefault="0075480E" w:rsidP="0075480E">
      <w:pPr>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3. </w:t>
      </w:r>
      <w:r w:rsidRPr="003263D8">
        <w:rPr>
          <w:rFonts w:ascii="Times New Roman" w:hAnsi="Times New Roman" w:cs="Times New Roman"/>
          <w:sz w:val="28"/>
          <w:szCs w:val="28"/>
          <w:lang w:eastAsia="ru-RU"/>
        </w:rPr>
        <w:t xml:space="preserve">Продолжение ремонта грунтовых дорог в п.Торковичи  </w:t>
      </w: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с  заменой водопропускных труб</w:t>
      </w:r>
      <w:r w:rsidRPr="003263D8">
        <w:rPr>
          <w:rFonts w:ascii="Times New Roman" w:hAnsi="Times New Roman" w:cs="Times New Roman"/>
          <w:color w:val="FF0000"/>
          <w:sz w:val="28"/>
          <w:szCs w:val="28"/>
          <w:lang w:eastAsia="ru-RU"/>
        </w:rPr>
        <w:t xml:space="preserve">  </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3263D8">
        <w:rPr>
          <w:rFonts w:ascii="Times New Roman" w:hAnsi="Times New Roman" w:cs="Times New Roman"/>
          <w:sz w:val="28"/>
          <w:szCs w:val="28"/>
          <w:lang w:eastAsia="ru-RU"/>
        </w:rPr>
        <w:t>Ремонт грунтовых дорог в д.Овиновичи</w:t>
      </w:r>
      <w:r w:rsidRPr="003263D8">
        <w:rPr>
          <w:rFonts w:ascii="Times New Roman" w:hAnsi="Times New Roman" w:cs="Times New Roman"/>
          <w:sz w:val="28"/>
          <w:szCs w:val="28"/>
        </w:rPr>
        <w:t xml:space="preserve"> </w:t>
      </w:r>
      <w:r w:rsidRPr="003263D8">
        <w:rPr>
          <w:rFonts w:ascii="Times New Roman" w:hAnsi="Times New Roman" w:cs="Times New Roman"/>
          <w:sz w:val="28"/>
          <w:szCs w:val="28"/>
          <w:lang w:eastAsia="ru-RU"/>
        </w:rPr>
        <w:t xml:space="preserve">по ул. Лесная и ул. Озерная </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3263D8">
        <w:rPr>
          <w:rFonts w:ascii="Times New Roman" w:hAnsi="Times New Roman" w:cs="Times New Roman"/>
          <w:sz w:val="28"/>
          <w:szCs w:val="28"/>
          <w:lang w:eastAsia="ru-RU"/>
        </w:rPr>
        <w:t>Ремонт асфальтового покрытия дворовой территории у многоквартирного дома 5-а  и проезда к дому 7-а  по ул. 1-я Железнодорожная</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3263D8">
        <w:rPr>
          <w:rFonts w:ascii="Times New Roman" w:hAnsi="Times New Roman" w:cs="Times New Roman"/>
          <w:sz w:val="28"/>
          <w:szCs w:val="28"/>
          <w:lang w:eastAsia="ru-RU"/>
        </w:rPr>
        <w:t>Обустройство детской игровой площадки для детей младшего возраста во дворе пятиэтажных домов</w:t>
      </w:r>
    </w:p>
    <w:p w:rsidR="0075480E" w:rsidRPr="003263D8" w:rsidRDefault="0075480E" w:rsidP="0075480E">
      <w:pPr>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7. </w:t>
      </w:r>
      <w:r w:rsidRPr="003263D8">
        <w:rPr>
          <w:rFonts w:ascii="Times New Roman" w:hAnsi="Times New Roman" w:cs="Times New Roman"/>
          <w:sz w:val="28"/>
          <w:szCs w:val="28"/>
          <w:lang w:eastAsia="ru-RU"/>
        </w:rPr>
        <w:t>Продолжение строительства  контейнерных площадок с контейнерами заглубленного типа на территории п.Торковичи и д.Петрушина Гора</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3263D8">
        <w:rPr>
          <w:rFonts w:ascii="Times New Roman" w:hAnsi="Times New Roman" w:cs="Times New Roman"/>
          <w:sz w:val="28"/>
          <w:szCs w:val="28"/>
          <w:lang w:eastAsia="ru-RU"/>
        </w:rPr>
        <w:t xml:space="preserve">Устройство пожарного водоема с разворотной площадкой в п.Торковичи по адресу: </w:t>
      </w:r>
      <w:r w:rsidRPr="003263D8">
        <w:rPr>
          <w:rFonts w:ascii="Times New Roman" w:hAnsi="Times New Roman" w:cs="Times New Roman"/>
          <w:color w:val="FF0000"/>
          <w:sz w:val="28"/>
          <w:szCs w:val="28"/>
          <w:lang w:eastAsia="ru-RU"/>
        </w:rPr>
        <w:t xml:space="preserve"> </w:t>
      </w:r>
      <w:r w:rsidRPr="003263D8">
        <w:rPr>
          <w:rFonts w:ascii="Times New Roman" w:hAnsi="Times New Roman" w:cs="Times New Roman"/>
          <w:sz w:val="28"/>
          <w:szCs w:val="28"/>
          <w:lang w:eastAsia="ru-RU"/>
        </w:rPr>
        <w:t>ул.2-я Железнодорожная у д. 40</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3263D8">
        <w:rPr>
          <w:rFonts w:ascii="Times New Roman" w:hAnsi="Times New Roman" w:cs="Times New Roman"/>
          <w:sz w:val="28"/>
          <w:szCs w:val="28"/>
          <w:lang w:eastAsia="ru-RU"/>
        </w:rPr>
        <w:t xml:space="preserve">Подготовка дизайн-проектов благоустройства 2-х общественных  территорий: </w:t>
      </w:r>
    </w:p>
    <w:p w:rsidR="0075480E"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xml:space="preserve">- общественное пространство перед строящимся Домом культуры </w:t>
      </w:r>
    </w:p>
    <w:p w:rsidR="0075480E" w:rsidRPr="003263D8" w:rsidRDefault="0075480E" w:rsidP="0075480E">
      <w:pPr>
        <w:jc w:val="both"/>
        <w:rPr>
          <w:rFonts w:ascii="Times New Roman" w:hAnsi="Times New Roman" w:cs="Times New Roman"/>
          <w:sz w:val="28"/>
          <w:szCs w:val="28"/>
          <w:lang w:eastAsia="ru-RU"/>
        </w:rPr>
      </w:pPr>
      <w:r w:rsidRPr="003263D8">
        <w:rPr>
          <w:rFonts w:ascii="Times New Roman" w:hAnsi="Times New Roman" w:cs="Times New Roman"/>
          <w:sz w:val="28"/>
          <w:szCs w:val="28"/>
          <w:lang w:eastAsia="ru-RU"/>
        </w:rPr>
        <w:t>- парк «Хвойный лес»</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w:t>
      </w:r>
      <w:r w:rsidRPr="003263D8">
        <w:rPr>
          <w:rFonts w:ascii="Times New Roman" w:hAnsi="Times New Roman" w:cs="Times New Roman"/>
          <w:sz w:val="28"/>
          <w:szCs w:val="28"/>
          <w:lang w:eastAsia="ru-RU"/>
        </w:rPr>
        <w:t xml:space="preserve">Оформление земельного участка, на котором расположено здание бани  по адресу п.Торковичи ул. Набережная д.2-а в собственность муниципального образования  </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11. </w:t>
      </w:r>
      <w:r w:rsidRPr="003263D8">
        <w:rPr>
          <w:rFonts w:ascii="Times New Roman" w:hAnsi="Times New Roman" w:cs="Times New Roman"/>
          <w:sz w:val="28"/>
          <w:szCs w:val="28"/>
          <w:lang w:eastAsia="ru-RU"/>
        </w:rPr>
        <w:t>Постановка на кадастровый учет и оформление права собственности муниципального образования на  памятник «Братское захоронение советских воинов, погибших в 1941-1945гг» по адресу: п.Торковичи ул. 1-го Мая</w:t>
      </w:r>
    </w:p>
    <w:p w:rsidR="0075480E" w:rsidRPr="003263D8" w:rsidRDefault="0075480E" w:rsidP="0075480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3263D8">
        <w:rPr>
          <w:rFonts w:ascii="Times New Roman" w:hAnsi="Times New Roman" w:cs="Times New Roman"/>
          <w:sz w:val="28"/>
          <w:szCs w:val="28"/>
          <w:lang w:eastAsia="ru-RU"/>
        </w:rPr>
        <w:t>Продолжение работ по обследованию многоквартирных домов на предме</w:t>
      </w:r>
      <w:r>
        <w:rPr>
          <w:rFonts w:ascii="Times New Roman" w:hAnsi="Times New Roman" w:cs="Times New Roman"/>
          <w:sz w:val="28"/>
          <w:szCs w:val="28"/>
          <w:lang w:eastAsia="ru-RU"/>
        </w:rPr>
        <w:t>т выявления домов находящихся в</w:t>
      </w:r>
      <w:r w:rsidRPr="003263D8">
        <w:rPr>
          <w:rFonts w:ascii="Times New Roman" w:hAnsi="Times New Roman" w:cs="Times New Roman"/>
          <w:sz w:val="28"/>
          <w:szCs w:val="28"/>
          <w:lang w:eastAsia="ru-RU"/>
        </w:rPr>
        <w:t xml:space="preserve"> аварийном состоянии и подачи заявки в строительный комитет Ленинградской области для включения их в программу Расселения</w:t>
      </w:r>
    </w:p>
    <w:p w:rsidR="0075480E" w:rsidRPr="003263D8" w:rsidRDefault="0075480E" w:rsidP="0075480E">
      <w:pPr>
        <w:jc w:val="both"/>
        <w:rPr>
          <w:rFonts w:ascii="Times New Roman" w:hAnsi="Times New Roman" w:cs="Times New Roman"/>
          <w:sz w:val="28"/>
          <w:szCs w:val="28"/>
          <w:lang w:eastAsia="ru-RU"/>
        </w:rPr>
      </w:pP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В заключение,  хочется выразить огромную  благодарность тем, кто вместе с администрацией делает все возможное, чтобы в нашем п</w:t>
      </w:r>
      <w:r>
        <w:rPr>
          <w:rFonts w:ascii="Times New Roman" w:hAnsi="Times New Roman" w:cs="Times New Roman"/>
          <w:sz w:val="28"/>
          <w:szCs w:val="28"/>
        </w:rPr>
        <w:t xml:space="preserve">оселении было жить комфортнее, </w:t>
      </w:r>
      <w:r w:rsidRPr="003263D8">
        <w:rPr>
          <w:rFonts w:ascii="Times New Roman" w:hAnsi="Times New Roman" w:cs="Times New Roman"/>
          <w:sz w:val="28"/>
          <w:szCs w:val="28"/>
        </w:rPr>
        <w:t xml:space="preserve">спасибо старостам, инициативным  гражданам, </w:t>
      </w:r>
      <w:r>
        <w:rPr>
          <w:rFonts w:ascii="Times New Roman" w:hAnsi="Times New Roman" w:cs="Times New Roman"/>
          <w:sz w:val="28"/>
          <w:szCs w:val="28"/>
        </w:rPr>
        <w:t xml:space="preserve">совету молодежи, </w:t>
      </w:r>
      <w:r w:rsidRPr="003263D8">
        <w:rPr>
          <w:rFonts w:ascii="Times New Roman" w:hAnsi="Times New Roman" w:cs="Times New Roman"/>
          <w:sz w:val="28"/>
          <w:szCs w:val="28"/>
        </w:rPr>
        <w:t>совету ветеранов, депутатам совета депутатов Торковичского сельского поселения.</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Хочу сказать слова благодарности  администрации Лужского муниципального района и лично главе администрации Намлиеву Юрию Владимировичу за  большую поддержку и помощь  в осуществлении всех наших планов  по развитию Торковичского поселения.</w:t>
      </w:r>
      <w:r>
        <w:rPr>
          <w:rFonts w:ascii="Times New Roman" w:hAnsi="Times New Roman" w:cs="Times New Roman"/>
          <w:sz w:val="28"/>
          <w:szCs w:val="28"/>
        </w:rPr>
        <w:t xml:space="preserve"> Без финансовой помощи Лужского рйона мы не смогли бы участвовать ни в одной государственной программе.</w:t>
      </w:r>
    </w:p>
    <w:p w:rsidR="0075480E" w:rsidRPr="003263D8" w:rsidRDefault="0075480E" w:rsidP="0075480E">
      <w:pPr>
        <w:jc w:val="both"/>
        <w:rPr>
          <w:rFonts w:ascii="Times New Roman" w:hAnsi="Times New Roman" w:cs="Times New Roman"/>
          <w:sz w:val="28"/>
          <w:szCs w:val="28"/>
        </w:rPr>
      </w:pPr>
      <w:r w:rsidRPr="003263D8">
        <w:rPr>
          <w:rFonts w:ascii="Times New Roman" w:hAnsi="Times New Roman" w:cs="Times New Roman"/>
          <w:sz w:val="28"/>
          <w:szCs w:val="28"/>
        </w:rPr>
        <w:t>А также слова благодарности депутатам ЗАКС, оказывающим нашему поселению поддержку:  Густову Вадиму Анатольевичу и Левченко Марине Николаевне.</w:t>
      </w:r>
    </w:p>
    <w:p w:rsidR="0075480E" w:rsidRDefault="0075480E" w:rsidP="0075480E">
      <w:pPr>
        <w:tabs>
          <w:tab w:val="left" w:pos="3645"/>
        </w:tabs>
        <w:jc w:val="both"/>
        <w:rPr>
          <w:sz w:val="28"/>
          <w:szCs w:val="28"/>
        </w:rPr>
      </w:pPr>
      <w:r>
        <w:rPr>
          <w:rFonts w:ascii="Times New Roman" w:hAnsi="Times New Roman" w:cs="Times New Roman"/>
          <w:sz w:val="28"/>
          <w:szCs w:val="28"/>
          <w:lang w:eastAsia="ru-RU"/>
        </w:rPr>
        <w:t xml:space="preserve"> </w:t>
      </w:r>
    </w:p>
    <w:p w:rsidR="0075480E" w:rsidRPr="00DA7874" w:rsidRDefault="0075480E" w:rsidP="0075480E">
      <w:pPr>
        <w:tabs>
          <w:tab w:val="left" w:pos="3645"/>
        </w:tabs>
        <w:jc w:val="both"/>
        <w:rPr>
          <w:sz w:val="28"/>
          <w:szCs w:val="28"/>
        </w:rPr>
      </w:pPr>
    </w:p>
    <w:p w:rsidR="0075480E" w:rsidRPr="003263D8" w:rsidRDefault="0075480E" w:rsidP="0075480E">
      <w:pPr>
        <w:jc w:val="both"/>
        <w:rPr>
          <w:rFonts w:ascii="Times New Roman" w:hAnsi="Times New Roman" w:cs="Times New Roman"/>
          <w:sz w:val="28"/>
          <w:szCs w:val="28"/>
          <w:lang w:eastAsia="ru-RU"/>
        </w:rPr>
      </w:pPr>
    </w:p>
    <w:p w:rsidR="00C96E1A" w:rsidRPr="00F667E3" w:rsidRDefault="00C96E1A" w:rsidP="00F667E3">
      <w:pPr>
        <w:shd w:val="clear" w:color="auto" w:fill="F9F9F9"/>
        <w:spacing w:after="240" w:line="360" w:lineRule="atLeast"/>
        <w:jc w:val="both"/>
        <w:textAlignment w:val="baseline"/>
        <w:rPr>
          <w:rFonts w:ascii="Times New Roman" w:eastAsia="Times New Roman" w:hAnsi="Times New Roman" w:cs="Times New Roman"/>
          <w:color w:val="444444"/>
          <w:sz w:val="28"/>
          <w:szCs w:val="28"/>
          <w:lang w:eastAsia="ru-RU"/>
        </w:rPr>
      </w:pPr>
    </w:p>
    <w:sectPr w:rsidR="00C96E1A" w:rsidRPr="00F667E3" w:rsidSect="00C96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60F98"/>
    <w:multiLevelType w:val="multilevel"/>
    <w:tmpl w:val="D716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E3"/>
    <w:rsid w:val="005266FF"/>
    <w:rsid w:val="005760D0"/>
    <w:rsid w:val="005957AC"/>
    <w:rsid w:val="0075480E"/>
    <w:rsid w:val="00C96E1A"/>
    <w:rsid w:val="00E876AC"/>
    <w:rsid w:val="00F6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C3DA1-F4CC-41B3-8139-400C4258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E1A"/>
  </w:style>
  <w:style w:type="paragraph" w:styleId="1">
    <w:name w:val="heading 1"/>
    <w:basedOn w:val="a"/>
    <w:next w:val="a"/>
    <w:link w:val="10"/>
    <w:qFormat/>
    <w:rsid w:val="00F667E3"/>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7E3"/>
    <w:rPr>
      <w:b/>
      <w:bCs/>
    </w:rPr>
  </w:style>
  <w:style w:type="character" w:customStyle="1" w:styleId="10">
    <w:name w:val="Заголовок 1 Знак"/>
    <w:basedOn w:val="a0"/>
    <w:link w:val="1"/>
    <w:rsid w:val="00F667E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667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7E3"/>
    <w:rPr>
      <w:rFonts w:ascii="Tahoma" w:hAnsi="Tahoma" w:cs="Tahoma"/>
      <w:sz w:val="16"/>
      <w:szCs w:val="16"/>
    </w:rPr>
  </w:style>
  <w:style w:type="paragraph" w:styleId="a7">
    <w:name w:val="No Spacing"/>
    <w:uiPriority w:val="1"/>
    <w:qFormat/>
    <w:rsid w:val="00F66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3989</Words>
  <Characters>22742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 Office</cp:lastModifiedBy>
  <cp:revision>2</cp:revision>
  <dcterms:created xsi:type="dcterms:W3CDTF">2021-01-21T08:04:00Z</dcterms:created>
  <dcterms:modified xsi:type="dcterms:W3CDTF">2021-01-21T08:04:00Z</dcterms:modified>
</cp:coreProperties>
</file>